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43" w:rsidRPr="002E0150" w:rsidRDefault="00E00943">
      <w:pPr>
        <w:pStyle w:val="Heading4"/>
        <w:pBdr>
          <w:top w:val="single" w:sz="4" w:space="1" w:color="auto"/>
          <w:left w:val="single" w:sz="4" w:space="4" w:color="auto"/>
          <w:bottom w:val="single" w:sz="4" w:space="1" w:color="auto"/>
          <w:right w:val="single" w:sz="4" w:space="4" w:color="auto"/>
        </w:pBdr>
        <w:rPr>
          <w:rFonts w:ascii="Arial" w:hAnsi="Arial" w:cs="Arial"/>
          <w:i/>
          <w:iCs/>
          <w:sz w:val="16"/>
        </w:rPr>
      </w:pPr>
    </w:p>
    <w:p w:rsidR="00E00943" w:rsidRPr="00DD0D59" w:rsidRDefault="007B4AF2">
      <w:pPr>
        <w:pStyle w:val="Heading4"/>
        <w:pBdr>
          <w:top w:val="single" w:sz="4" w:space="1" w:color="auto"/>
          <w:left w:val="single" w:sz="4" w:space="4" w:color="auto"/>
          <w:bottom w:val="single" w:sz="4" w:space="1" w:color="auto"/>
          <w:right w:val="single" w:sz="4" w:space="4" w:color="auto"/>
        </w:pBdr>
        <w:rPr>
          <w:sz w:val="44"/>
          <w:szCs w:val="44"/>
        </w:rPr>
      </w:pPr>
      <w:r w:rsidRPr="00DD0D59">
        <w:rPr>
          <w:sz w:val="44"/>
          <w:szCs w:val="44"/>
        </w:rPr>
        <w:t>The role of civil society organisations in promoting active citizenship</w:t>
      </w:r>
    </w:p>
    <w:p w:rsidR="00E00943" w:rsidRPr="00DD0D59" w:rsidRDefault="00E00943">
      <w:pPr>
        <w:pBdr>
          <w:top w:val="single" w:sz="4" w:space="1" w:color="auto"/>
          <w:left w:val="single" w:sz="4" w:space="4" w:color="auto"/>
          <w:bottom w:val="single" w:sz="4" w:space="1" w:color="auto"/>
          <w:right w:val="single" w:sz="4" w:space="4" w:color="auto"/>
        </w:pBdr>
        <w:jc w:val="center"/>
        <w:rPr>
          <w:b/>
          <w:color w:val="0000FF"/>
          <w:sz w:val="44"/>
          <w:szCs w:val="44"/>
        </w:rPr>
      </w:pPr>
    </w:p>
    <w:p w:rsidR="00DD0D59" w:rsidRPr="00DD0D59" w:rsidRDefault="00DD0D59">
      <w:pPr>
        <w:pBdr>
          <w:top w:val="single" w:sz="4" w:space="1" w:color="auto"/>
          <w:left w:val="single" w:sz="4" w:space="4" w:color="auto"/>
          <w:bottom w:val="single" w:sz="4" w:space="1" w:color="auto"/>
          <w:right w:val="single" w:sz="4" w:space="4" w:color="auto"/>
        </w:pBdr>
        <w:jc w:val="center"/>
        <w:rPr>
          <w:b/>
          <w:color w:val="0000FF"/>
          <w:sz w:val="44"/>
          <w:szCs w:val="44"/>
        </w:rPr>
      </w:pPr>
    </w:p>
    <w:p w:rsidR="00DD0D59" w:rsidRPr="00DD0D59" w:rsidRDefault="00DD0D59">
      <w:pPr>
        <w:pBdr>
          <w:top w:val="single" w:sz="4" w:space="1" w:color="auto"/>
          <w:left w:val="single" w:sz="4" w:space="4" w:color="auto"/>
          <w:bottom w:val="single" w:sz="4" w:space="1" w:color="auto"/>
          <w:right w:val="single" w:sz="4" w:space="4" w:color="auto"/>
        </w:pBdr>
        <w:jc w:val="center"/>
        <w:rPr>
          <w:b/>
          <w:color w:val="0000FF"/>
          <w:sz w:val="44"/>
          <w:szCs w:val="44"/>
        </w:rPr>
      </w:pPr>
    </w:p>
    <w:p w:rsidR="00DD0D59" w:rsidRPr="00DD0D59" w:rsidRDefault="00207D25" w:rsidP="00DD0D59">
      <w:pPr>
        <w:pStyle w:val="Heading5"/>
        <w:pBdr>
          <w:top w:val="single" w:sz="4" w:space="1" w:color="auto"/>
          <w:left w:val="single" w:sz="4" w:space="4" w:color="auto"/>
          <w:bottom w:val="single" w:sz="4" w:space="1" w:color="auto"/>
          <w:right w:val="single" w:sz="4" w:space="4" w:color="auto"/>
        </w:pBdr>
        <w:rPr>
          <w:b w:val="0"/>
          <w:bCs/>
          <w:sz w:val="44"/>
          <w:szCs w:val="44"/>
        </w:rPr>
      </w:pPr>
      <w:r w:rsidRPr="00DD0D59">
        <w:rPr>
          <w:sz w:val="44"/>
          <w:szCs w:val="44"/>
        </w:rPr>
        <w:t>People 2 Pe</w:t>
      </w:r>
      <w:r w:rsidR="007B1B7E" w:rsidRPr="00DD0D59">
        <w:rPr>
          <w:sz w:val="44"/>
          <w:szCs w:val="44"/>
        </w:rPr>
        <w:t>ople (P2P) Study Tour</w:t>
      </w:r>
      <w:r w:rsidRPr="00DD0D59">
        <w:rPr>
          <w:sz w:val="44"/>
          <w:szCs w:val="44"/>
        </w:rPr>
        <w:t xml:space="preserve"> </w:t>
      </w:r>
      <w:r w:rsidR="007B4AF2" w:rsidRPr="00DD0D59">
        <w:rPr>
          <w:sz w:val="44"/>
          <w:szCs w:val="44"/>
        </w:rPr>
        <w:t>44966</w:t>
      </w:r>
    </w:p>
    <w:p w:rsidR="00E00943" w:rsidRPr="00DD0D59" w:rsidRDefault="00E00943" w:rsidP="00363ADE">
      <w:pPr>
        <w:pBdr>
          <w:top w:val="single" w:sz="4" w:space="1" w:color="auto"/>
          <w:left w:val="single" w:sz="4" w:space="4" w:color="auto"/>
          <w:bottom w:val="single" w:sz="4" w:space="1" w:color="auto"/>
          <w:right w:val="single" w:sz="4" w:space="4" w:color="auto"/>
        </w:pBdr>
        <w:rPr>
          <w:b/>
          <w:color w:val="0000FF"/>
          <w:sz w:val="44"/>
          <w:szCs w:val="44"/>
        </w:rPr>
      </w:pPr>
    </w:p>
    <w:p w:rsidR="00E00943" w:rsidRPr="00DD0D59" w:rsidRDefault="00E00943">
      <w:pPr>
        <w:jc w:val="center"/>
        <w:rPr>
          <w:b/>
          <w:color w:val="0000FF"/>
          <w:sz w:val="44"/>
          <w:szCs w:val="44"/>
        </w:rPr>
      </w:pPr>
    </w:p>
    <w:p w:rsidR="00E00943" w:rsidRPr="00DD0D59" w:rsidRDefault="00E00943">
      <w:pPr>
        <w:pBdr>
          <w:top w:val="single" w:sz="4" w:space="1" w:color="auto"/>
          <w:left w:val="single" w:sz="4" w:space="4" w:color="auto"/>
          <w:bottom w:val="single" w:sz="4" w:space="1" w:color="auto"/>
          <w:right w:val="single" w:sz="4" w:space="4" w:color="auto"/>
        </w:pBdr>
        <w:jc w:val="center"/>
        <w:rPr>
          <w:b/>
          <w:color w:val="0000FF"/>
          <w:sz w:val="44"/>
          <w:szCs w:val="44"/>
        </w:rPr>
      </w:pPr>
    </w:p>
    <w:p w:rsidR="00363ADE" w:rsidRPr="00DD0D59" w:rsidRDefault="00363ADE">
      <w:pPr>
        <w:pBdr>
          <w:top w:val="single" w:sz="4" w:space="1" w:color="auto"/>
          <w:left w:val="single" w:sz="4" w:space="4" w:color="auto"/>
          <w:bottom w:val="single" w:sz="4" w:space="1" w:color="auto"/>
          <w:right w:val="single" w:sz="4" w:space="4" w:color="auto"/>
        </w:pBdr>
        <w:jc w:val="center"/>
        <w:rPr>
          <w:b/>
          <w:color w:val="0000FF"/>
          <w:sz w:val="44"/>
          <w:szCs w:val="44"/>
        </w:rPr>
      </w:pPr>
    </w:p>
    <w:p w:rsidR="00363ADE" w:rsidRPr="00DD0D59" w:rsidRDefault="00363ADE">
      <w:pPr>
        <w:pBdr>
          <w:top w:val="single" w:sz="4" w:space="1" w:color="auto"/>
          <w:left w:val="single" w:sz="4" w:space="4" w:color="auto"/>
          <w:bottom w:val="single" w:sz="4" w:space="1" w:color="auto"/>
          <w:right w:val="single" w:sz="4" w:space="4" w:color="auto"/>
        </w:pBdr>
        <w:jc w:val="center"/>
        <w:rPr>
          <w:b/>
          <w:color w:val="0000FF"/>
          <w:sz w:val="44"/>
          <w:szCs w:val="44"/>
        </w:rPr>
      </w:pPr>
    </w:p>
    <w:p w:rsidR="00E00943" w:rsidRPr="00DD0D59" w:rsidRDefault="00E00943">
      <w:pPr>
        <w:pBdr>
          <w:top w:val="single" w:sz="4" w:space="1" w:color="auto"/>
          <w:left w:val="single" w:sz="4" w:space="4" w:color="auto"/>
          <w:bottom w:val="single" w:sz="4" w:space="1" w:color="auto"/>
          <w:right w:val="single" w:sz="4" w:space="4" w:color="auto"/>
        </w:pBdr>
        <w:jc w:val="center"/>
        <w:rPr>
          <w:b/>
          <w:color w:val="0000FF"/>
          <w:sz w:val="44"/>
          <w:szCs w:val="44"/>
        </w:rPr>
      </w:pPr>
      <w:r w:rsidRPr="00DD0D59">
        <w:rPr>
          <w:b/>
          <w:color w:val="0000FF"/>
          <w:sz w:val="44"/>
          <w:szCs w:val="44"/>
        </w:rPr>
        <w:t>Venue:</w:t>
      </w:r>
      <w:r w:rsidR="007B4AF2" w:rsidRPr="00DD0D59">
        <w:rPr>
          <w:b/>
          <w:color w:val="0000FF"/>
          <w:sz w:val="44"/>
          <w:szCs w:val="44"/>
        </w:rPr>
        <w:t xml:space="preserve"> tbc</w:t>
      </w:r>
    </w:p>
    <w:p w:rsidR="00363ADE" w:rsidRPr="00DD0D59" w:rsidRDefault="00363ADE">
      <w:pPr>
        <w:pBdr>
          <w:top w:val="single" w:sz="4" w:space="1" w:color="auto"/>
          <w:left w:val="single" w:sz="4" w:space="4" w:color="auto"/>
          <w:bottom w:val="single" w:sz="4" w:space="1" w:color="auto"/>
          <w:right w:val="single" w:sz="4" w:space="4" w:color="auto"/>
        </w:pBdr>
        <w:jc w:val="center"/>
        <w:rPr>
          <w:color w:val="0000FF"/>
          <w:sz w:val="44"/>
          <w:szCs w:val="44"/>
        </w:rPr>
      </w:pPr>
    </w:p>
    <w:p w:rsidR="00E00943" w:rsidRPr="00DD0D59" w:rsidRDefault="00E00943">
      <w:pPr>
        <w:pStyle w:val="Heading1"/>
        <w:pBdr>
          <w:top w:val="single" w:sz="4" w:space="1" w:color="auto"/>
          <w:left w:val="single" w:sz="4" w:space="4" w:color="auto"/>
          <w:bottom w:val="single" w:sz="4" w:space="1" w:color="auto"/>
          <w:right w:val="single" w:sz="4" w:space="4" w:color="auto"/>
        </w:pBdr>
        <w:rPr>
          <w:rFonts w:ascii="Times New Roman" w:hAnsi="Times New Roman"/>
          <w:sz w:val="44"/>
          <w:szCs w:val="44"/>
        </w:rPr>
      </w:pPr>
      <w:r w:rsidRPr="00DD0D59">
        <w:rPr>
          <w:rFonts w:ascii="Times New Roman" w:hAnsi="Times New Roman"/>
          <w:sz w:val="44"/>
          <w:szCs w:val="44"/>
        </w:rPr>
        <w:t xml:space="preserve"> </w:t>
      </w:r>
      <w:smartTag w:uri="urn:schemas-microsoft-com:office:smarttags" w:element="City">
        <w:smartTag w:uri="urn:schemas-microsoft-com:office:smarttags" w:element="place">
          <w:r w:rsidR="007B4AF2" w:rsidRPr="00DD0D59">
            <w:rPr>
              <w:rFonts w:ascii="Times New Roman" w:hAnsi="Times New Roman"/>
              <w:sz w:val="44"/>
              <w:szCs w:val="44"/>
            </w:rPr>
            <w:t>Brussels</w:t>
          </w:r>
        </w:smartTag>
      </w:smartTag>
      <w:r w:rsidR="007B4AF2" w:rsidRPr="00DD0D59">
        <w:rPr>
          <w:rFonts w:ascii="Times New Roman" w:hAnsi="Times New Roman"/>
          <w:sz w:val="44"/>
          <w:szCs w:val="44"/>
        </w:rPr>
        <w:t>,</w:t>
      </w:r>
    </w:p>
    <w:p w:rsidR="00E00943" w:rsidRPr="00DD0D59" w:rsidRDefault="007B4AF2">
      <w:pPr>
        <w:pStyle w:val="Heading1"/>
        <w:pBdr>
          <w:top w:val="single" w:sz="4" w:space="1" w:color="auto"/>
          <w:left w:val="single" w:sz="4" w:space="4" w:color="auto"/>
          <w:bottom w:val="single" w:sz="4" w:space="1" w:color="auto"/>
          <w:right w:val="single" w:sz="4" w:space="4" w:color="auto"/>
        </w:pBdr>
        <w:rPr>
          <w:rFonts w:ascii="Times New Roman" w:hAnsi="Times New Roman"/>
          <w:sz w:val="44"/>
          <w:szCs w:val="44"/>
        </w:rPr>
      </w:pPr>
      <w:r w:rsidRPr="00DD0D59">
        <w:rPr>
          <w:rFonts w:ascii="Times New Roman" w:hAnsi="Times New Roman"/>
          <w:sz w:val="44"/>
          <w:szCs w:val="44"/>
        </w:rPr>
        <w:t>14-17 June 2011</w:t>
      </w:r>
    </w:p>
    <w:p w:rsidR="00E00943" w:rsidRPr="002E0150" w:rsidRDefault="00E00943">
      <w:pPr>
        <w:pBdr>
          <w:top w:val="single" w:sz="4" w:space="1" w:color="auto"/>
          <w:left w:val="single" w:sz="4" w:space="4" w:color="auto"/>
          <w:bottom w:val="single" w:sz="4" w:space="1" w:color="auto"/>
          <w:right w:val="single" w:sz="4" w:space="4" w:color="auto"/>
        </w:pBdr>
        <w:rPr>
          <w:b/>
          <w:bCs/>
        </w:rPr>
      </w:pPr>
    </w:p>
    <w:p w:rsidR="009A75FD" w:rsidRPr="002E0150" w:rsidRDefault="009A75FD"/>
    <w:p w:rsidR="00E41E65" w:rsidRPr="002E0150" w:rsidRDefault="00E41E65" w:rsidP="00E41E65">
      <w:pPr>
        <w:jc w:val="center"/>
        <w:rPr>
          <w:b/>
          <w:szCs w:val="24"/>
        </w:rPr>
      </w:pPr>
      <w:r w:rsidRPr="002E0150">
        <w:rPr>
          <w:b/>
          <w:szCs w:val="24"/>
        </w:rPr>
        <w:t xml:space="preserve">For more information on the People 2 People Programme, please go to: </w:t>
      </w:r>
      <w:hyperlink r:id="rId7" w:history="1">
        <w:r w:rsidRPr="002E0150">
          <w:rPr>
            <w:rStyle w:val="Hyperlink"/>
            <w:b/>
            <w:szCs w:val="24"/>
          </w:rPr>
          <w:t>http://ec.europa.eu/enlargement/taiex/p2p/index_en.htm</w:t>
        </w:r>
      </w:hyperlink>
      <w:r w:rsidRPr="002E0150">
        <w:rPr>
          <w:b/>
          <w:szCs w:val="24"/>
        </w:rPr>
        <w:t xml:space="preserve"> </w:t>
      </w:r>
    </w:p>
    <w:p w:rsidR="00E41E65" w:rsidRPr="002E0150" w:rsidRDefault="00E41E65" w:rsidP="00E41E65">
      <w:pPr>
        <w:jc w:val="center"/>
        <w:rPr>
          <w:b/>
          <w:szCs w:val="24"/>
        </w:rPr>
      </w:pPr>
      <w:r w:rsidRPr="002E0150">
        <w:rPr>
          <w:b/>
          <w:szCs w:val="24"/>
        </w:rPr>
        <w:t>To download presentations of this event afterwards, please go to:</w:t>
      </w:r>
    </w:p>
    <w:p w:rsidR="00E41E65" w:rsidRPr="002E0150" w:rsidRDefault="00E41E65" w:rsidP="00E41E65">
      <w:pPr>
        <w:jc w:val="center"/>
        <w:rPr>
          <w:b/>
          <w:szCs w:val="24"/>
        </w:rPr>
      </w:pPr>
      <w:hyperlink r:id="rId8" w:history="1">
        <w:r w:rsidRPr="002E0150">
          <w:rPr>
            <w:rStyle w:val="Hyperlink"/>
            <w:b/>
            <w:szCs w:val="24"/>
          </w:rPr>
          <w:t>http://ec.europa.eu/enlargement/taiex/index_en.htm</w:t>
        </w:r>
      </w:hyperlink>
      <w:r w:rsidRPr="002E0150">
        <w:rPr>
          <w:b/>
          <w:szCs w:val="24"/>
        </w:rPr>
        <w:t xml:space="preserve"> </w:t>
      </w:r>
    </w:p>
    <w:p w:rsidR="00E41E65" w:rsidRPr="002E0150" w:rsidRDefault="00E41E65" w:rsidP="00E41E65">
      <w:pPr>
        <w:jc w:val="center"/>
        <w:rPr>
          <w:b/>
          <w:szCs w:val="24"/>
        </w:rPr>
      </w:pPr>
      <w:proofErr w:type="gramStart"/>
      <w:r w:rsidRPr="002E0150">
        <w:rPr>
          <w:b/>
          <w:szCs w:val="24"/>
        </w:rPr>
        <w:t>click</w:t>
      </w:r>
      <w:proofErr w:type="gramEnd"/>
      <w:r w:rsidRPr="002E0150">
        <w:rPr>
          <w:b/>
          <w:szCs w:val="24"/>
        </w:rPr>
        <w:t xml:space="preserve"> on "TAIEX events" and select this seminar under "Library".</w:t>
      </w:r>
    </w:p>
    <w:p w:rsidR="00DA3545" w:rsidRPr="002E0150" w:rsidRDefault="00DA3545"/>
    <w:p w:rsidR="00007EBB" w:rsidRPr="0020613E" w:rsidRDefault="00007EBB" w:rsidP="00007EBB">
      <w:pPr>
        <w:jc w:val="center"/>
        <w:rPr>
          <w:b/>
          <w:i/>
          <w:color w:val="808080"/>
          <w:sz w:val="72"/>
        </w:rPr>
      </w:pPr>
      <w:r>
        <w:rPr>
          <w:b/>
          <w:i/>
          <w:color w:val="808080"/>
          <w:sz w:val="72"/>
        </w:rPr>
        <w:t>D R A F T</w:t>
      </w:r>
    </w:p>
    <w:p w:rsidR="00E00943" w:rsidRPr="002E0150" w:rsidRDefault="00E00943">
      <w:pPr>
        <w:rPr>
          <w:b/>
          <w:color w:val="0000FF"/>
          <w:sz w:val="28"/>
        </w:rPr>
      </w:pPr>
      <w:r w:rsidRPr="002E0150">
        <w:br w:type="page"/>
      </w:r>
    </w:p>
    <w:p w:rsidR="00E00943" w:rsidRPr="002E0150" w:rsidRDefault="00E00943">
      <w:pPr>
        <w:pBdr>
          <w:top w:val="single" w:sz="4" w:space="1" w:color="auto"/>
          <w:left w:val="single" w:sz="4" w:space="4" w:color="auto"/>
          <w:bottom w:val="single" w:sz="4" w:space="1" w:color="auto"/>
          <w:right w:val="single" w:sz="4" w:space="4" w:color="auto"/>
        </w:pBdr>
        <w:jc w:val="center"/>
        <w:rPr>
          <w:b/>
          <w:color w:val="0000FF"/>
          <w:sz w:val="28"/>
        </w:rPr>
      </w:pPr>
      <w:r w:rsidRPr="002E0150">
        <w:rPr>
          <w:b/>
          <w:color w:val="0000FF"/>
          <w:sz w:val="28"/>
        </w:rPr>
        <w:t xml:space="preserve"> Aim of the meeting:</w:t>
      </w:r>
    </w:p>
    <w:p w:rsidR="00E00943" w:rsidRPr="002E0150" w:rsidRDefault="00E00943">
      <w:pPr>
        <w:pBdr>
          <w:top w:val="single" w:sz="4" w:space="1" w:color="auto"/>
          <w:left w:val="single" w:sz="4" w:space="4" w:color="auto"/>
          <w:bottom w:val="single" w:sz="4" w:space="1" w:color="auto"/>
          <w:right w:val="single" w:sz="4" w:space="4" w:color="auto"/>
        </w:pBdr>
        <w:jc w:val="both"/>
        <w:rPr>
          <w:b/>
          <w:color w:val="0000FF"/>
          <w:sz w:val="28"/>
        </w:rPr>
      </w:pPr>
    </w:p>
    <w:p w:rsidR="00BA0653" w:rsidRPr="00BA0653" w:rsidRDefault="00BA0653" w:rsidP="00BA0653">
      <w:pPr>
        <w:pBdr>
          <w:top w:val="single" w:sz="4" w:space="1" w:color="auto"/>
          <w:left w:val="single" w:sz="4" w:space="4" w:color="auto"/>
          <w:bottom w:val="single" w:sz="4" w:space="1" w:color="auto"/>
          <w:right w:val="single" w:sz="4" w:space="4" w:color="auto"/>
        </w:pBdr>
        <w:rPr>
          <w:color w:val="0000FF"/>
        </w:rPr>
      </w:pPr>
      <w:r w:rsidRPr="00BA0653">
        <w:rPr>
          <w:color w:val="0000FF"/>
        </w:rPr>
        <w:t>The P2P Programme intends to offer to individuals and organisations from the beneficiary countries the possibility to visit EU institutions, as well as relevant EU platform organisations, or whenever relevant for the topic of the study visits, also other European, international or nationals organisations, in order to familiarise themselves with EU structures, policy making process, programmes, policies and best practices.</w:t>
      </w:r>
    </w:p>
    <w:p w:rsidR="00BA0653" w:rsidRPr="00BA0653" w:rsidRDefault="00BA0653" w:rsidP="00BA0653">
      <w:pPr>
        <w:pBdr>
          <w:top w:val="single" w:sz="4" w:space="1" w:color="auto"/>
          <w:left w:val="single" w:sz="4" w:space="4" w:color="auto"/>
          <w:bottom w:val="single" w:sz="4" w:space="1" w:color="auto"/>
          <w:right w:val="single" w:sz="4" w:space="4" w:color="auto"/>
        </w:pBdr>
        <w:rPr>
          <w:color w:val="0000FF"/>
        </w:rPr>
      </w:pPr>
    </w:p>
    <w:p w:rsidR="00BA0653" w:rsidRPr="00BA0653" w:rsidRDefault="00BA0653" w:rsidP="00BA0653">
      <w:pPr>
        <w:pBdr>
          <w:top w:val="single" w:sz="4" w:space="1" w:color="auto"/>
          <w:left w:val="single" w:sz="4" w:space="4" w:color="auto"/>
          <w:bottom w:val="single" w:sz="4" w:space="1" w:color="auto"/>
          <w:right w:val="single" w:sz="4" w:space="4" w:color="auto"/>
        </w:pBdr>
        <w:rPr>
          <w:color w:val="0000FF"/>
        </w:rPr>
      </w:pPr>
      <w:r w:rsidRPr="00BA0653">
        <w:rPr>
          <w:color w:val="0000FF"/>
        </w:rPr>
        <w:t xml:space="preserve">The aim of this study tour is to discuss active citizenship with participating representatives of civil society organisations. </w:t>
      </w:r>
      <w:r w:rsidR="00F54185">
        <w:rPr>
          <w:color w:val="0000FF"/>
        </w:rPr>
        <w:t xml:space="preserve">The study tour will include the aspects of citizenship education, community development and volunteering. </w:t>
      </w:r>
      <w:r w:rsidRPr="00BA0653">
        <w:rPr>
          <w:color w:val="0000FF"/>
        </w:rPr>
        <w:t xml:space="preserve">This study tour also aims at offering the participants networking opportunities among themselves and with European-level civil society organisations. </w:t>
      </w:r>
    </w:p>
    <w:p w:rsidR="00BA0653" w:rsidRPr="00BA0653" w:rsidRDefault="00BA0653" w:rsidP="00BA0653">
      <w:pPr>
        <w:pBdr>
          <w:top w:val="single" w:sz="4" w:space="1" w:color="auto"/>
          <w:left w:val="single" w:sz="4" w:space="4" w:color="auto"/>
          <w:bottom w:val="single" w:sz="4" w:space="1" w:color="auto"/>
          <w:right w:val="single" w:sz="4" w:space="4" w:color="auto"/>
        </w:pBdr>
        <w:rPr>
          <w:color w:val="0000FF"/>
        </w:rPr>
      </w:pPr>
    </w:p>
    <w:p w:rsidR="00BA0653" w:rsidRPr="00BA0653" w:rsidRDefault="00BA0653" w:rsidP="00BA0653">
      <w:pPr>
        <w:pBdr>
          <w:top w:val="single" w:sz="4" w:space="1" w:color="auto"/>
          <w:left w:val="single" w:sz="4" w:space="4" w:color="auto"/>
          <w:bottom w:val="single" w:sz="4" w:space="1" w:color="auto"/>
          <w:right w:val="single" w:sz="4" w:space="4" w:color="auto"/>
        </w:pBdr>
        <w:rPr>
          <w:color w:val="0000FF"/>
        </w:rPr>
      </w:pPr>
      <w:r w:rsidRPr="00BA0653">
        <w:rPr>
          <w:color w:val="0000FF"/>
        </w:rPr>
        <w:t>The study tour is open for the participation of several representatives of civil society organisations from each of the candidate countries and potential candidates to E</w:t>
      </w:r>
      <w:r>
        <w:rPr>
          <w:color w:val="0000FF"/>
        </w:rPr>
        <w:t>U enlargement</w:t>
      </w:r>
      <w:r w:rsidRPr="00BA0653">
        <w:rPr>
          <w:color w:val="0000FF"/>
        </w:rPr>
        <w:t>.</w:t>
      </w:r>
    </w:p>
    <w:p w:rsidR="00BA0653" w:rsidRPr="00BA0653" w:rsidRDefault="00BA0653" w:rsidP="00BA0653">
      <w:pPr>
        <w:pBdr>
          <w:top w:val="single" w:sz="4" w:space="1" w:color="auto"/>
          <w:left w:val="single" w:sz="4" w:space="4" w:color="auto"/>
          <w:bottom w:val="single" w:sz="4" w:space="1" w:color="auto"/>
          <w:right w:val="single" w:sz="4" w:space="4" w:color="auto"/>
        </w:pBdr>
        <w:rPr>
          <w:color w:val="0000FF"/>
        </w:rPr>
      </w:pPr>
    </w:p>
    <w:p w:rsidR="00E00943" w:rsidRPr="00BA0653" w:rsidRDefault="00BA0653" w:rsidP="00BA0653">
      <w:pPr>
        <w:pBdr>
          <w:top w:val="single" w:sz="4" w:space="1" w:color="auto"/>
          <w:left w:val="single" w:sz="4" w:space="4" w:color="auto"/>
          <w:bottom w:val="single" w:sz="4" w:space="1" w:color="auto"/>
          <w:right w:val="single" w:sz="4" w:space="4" w:color="auto"/>
        </w:pBdr>
        <w:rPr>
          <w:b/>
          <w:color w:val="0000FF"/>
          <w:sz w:val="20"/>
        </w:rPr>
      </w:pPr>
      <w:r>
        <w:rPr>
          <w:color w:val="0000FF"/>
        </w:rPr>
        <w:t>Up to</w:t>
      </w:r>
      <w:r w:rsidRPr="00BA0653">
        <w:rPr>
          <w:color w:val="0000FF"/>
        </w:rPr>
        <w:t xml:space="preserve"> 40 participants from civil society organisations in the Western Balkans, </w:t>
      </w:r>
      <w:smartTag w:uri="urn:schemas-microsoft-com:office:smarttags" w:element="country-region">
        <w:r w:rsidRPr="00BA0653">
          <w:rPr>
            <w:color w:val="0000FF"/>
          </w:rPr>
          <w:t>Turkey</w:t>
        </w:r>
      </w:smartTag>
      <w:r w:rsidRPr="00BA0653">
        <w:rPr>
          <w:color w:val="0000FF"/>
        </w:rPr>
        <w:t xml:space="preserve"> and </w:t>
      </w:r>
      <w:smartTag w:uri="urn:schemas-microsoft-com:office:smarttags" w:element="country-region">
        <w:smartTag w:uri="urn:schemas-microsoft-com:office:smarttags" w:element="place">
          <w:r w:rsidRPr="00BA0653">
            <w:rPr>
              <w:color w:val="0000FF"/>
            </w:rPr>
            <w:t>Iceland</w:t>
          </w:r>
        </w:smartTag>
      </w:smartTag>
      <w:r w:rsidRPr="00BA0653">
        <w:rPr>
          <w:color w:val="0000FF"/>
        </w:rPr>
        <w:t xml:space="preserve"> will attend the study tour.</w:t>
      </w:r>
    </w:p>
    <w:p w:rsidR="00007EBB" w:rsidRDefault="00007EBB">
      <w:pPr>
        <w:rPr>
          <w:b/>
          <w:color w:val="0000FF"/>
          <w:sz w:val="20"/>
        </w:rPr>
      </w:pPr>
    </w:p>
    <w:p w:rsidR="00007EBB" w:rsidRDefault="00007EBB">
      <w:pPr>
        <w:rPr>
          <w:b/>
          <w:color w:val="0000FF"/>
          <w:sz w:val="20"/>
        </w:rPr>
      </w:pPr>
    </w:p>
    <w:p w:rsidR="00007EBB" w:rsidRPr="0020613E" w:rsidRDefault="00007EBB" w:rsidP="00007EBB">
      <w:pPr>
        <w:jc w:val="center"/>
        <w:rPr>
          <w:b/>
          <w:i/>
          <w:color w:val="808080"/>
          <w:sz w:val="72"/>
        </w:rPr>
      </w:pPr>
      <w:r>
        <w:rPr>
          <w:b/>
          <w:i/>
          <w:color w:val="808080"/>
          <w:sz w:val="72"/>
        </w:rPr>
        <w:t>D R A F T</w:t>
      </w:r>
    </w:p>
    <w:p w:rsidR="00E00943" w:rsidRPr="002E0150" w:rsidRDefault="00E00943" w:rsidP="00007EBB">
      <w:pPr>
        <w:jc w:val="center"/>
        <w:rPr>
          <w:b/>
          <w:color w:val="0000FF"/>
          <w:sz w:val="10"/>
        </w:rPr>
      </w:pPr>
      <w:r w:rsidRPr="002E0150">
        <w:rPr>
          <w:b/>
          <w:color w:val="0000FF"/>
          <w:sz w:val="20"/>
        </w:rPr>
        <w:br w:type="page"/>
      </w:r>
      <w:bookmarkStart w:id="0" w:name="Programme_1"/>
    </w:p>
    <w:p w:rsidR="00E00943" w:rsidRPr="002E0150" w:rsidRDefault="00E00943">
      <w:pPr>
        <w:pBdr>
          <w:top w:val="single" w:sz="6" w:space="1" w:color="0000FF"/>
          <w:left w:val="single" w:sz="6" w:space="1" w:color="0000FF"/>
          <w:bottom w:val="single" w:sz="6" w:space="0" w:color="0000FF"/>
          <w:right w:val="single" w:sz="6" w:space="1" w:color="0000FF"/>
        </w:pBdr>
        <w:shd w:val="solid" w:color="0000FF" w:fill="auto"/>
        <w:jc w:val="center"/>
        <w:rPr>
          <w:b/>
          <w:color w:val="FFFF00"/>
          <w:sz w:val="10"/>
        </w:rPr>
      </w:pPr>
    </w:p>
    <w:p w:rsidR="00E00943" w:rsidRPr="002E0150" w:rsidRDefault="00E00943">
      <w:pPr>
        <w:pBdr>
          <w:top w:val="single" w:sz="6" w:space="1" w:color="0000FF"/>
          <w:left w:val="single" w:sz="6" w:space="1" w:color="0000FF"/>
          <w:bottom w:val="single" w:sz="6" w:space="0" w:color="0000FF"/>
          <w:right w:val="single" w:sz="6" w:space="1" w:color="0000FF"/>
        </w:pBdr>
        <w:shd w:val="solid" w:color="0000FF" w:fill="auto"/>
        <w:jc w:val="center"/>
        <w:rPr>
          <w:b/>
          <w:color w:val="FFFF00"/>
          <w:sz w:val="32"/>
        </w:rPr>
      </w:pPr>
      <w:r w:rsidRPr="002E0150">
        <w:rPr>
          <w:b/>
          <w:color w:val="FFFF00"/>
          <w:sz w:val="32"/>
        </w:rPr>
        <w:t xml:space="preserve">Day </w:t>
      </w:r>
      <w:proofErr w:type="gramStart"/>
      <w:r w:rsidRPr="002E0150">
        <w:rPr>
          <w:b/>
          <w:color w:val="FFFF00"/>
          <w:sz w:val="32"/>
        </w:rPr>
        <w:t>I :</w:t>
      </w:r>
      <w:proofErr w:type="gramEnd"/>
      <w:r w:rsidRPr="002E0150">
        <w:rPr>
          <w:b/>
          <w:color w:val="FFFF00"/>
          <w:sz w:val="32"/>
        </w:rPr>
        <w:t xml:space="preserve"> </w:t>
      </w:r>
      <w:fldSimple w:instr=" DOCPROPERTY &quot;Day1Programme&quot;  \* MERGEFORMAT ">
        <w:r w:rsidR="00CE7EE0">
          <w:rPr>
            <w:b/>
            <w:color w:val="FFFF00"/>
            <w:sz w:val="32"/>
          </w:rPr>
          <w:t>Tues</w:t>
        </w:r>
        <w:r w:rsidR="008B2784" w:rsidRPr="002E0150">
          <w:rPr>
            <w:b/>
            <w:color w:val="FFFF00"/>
            <w:sz w:val="32"/>
          </w:rPr>
          <w:t xml:space="preserve">day </w:t>
        </w:r>
        <w:r w:rsidR="00BA0653">
          <w:rPr>
            <w:b/>
            <w:color w:val="FFFF00"/>
            <w:sz w:val="32"/>
          </w:rPr>
          <w:t>14</w:t>
        </w:r>
        <w:r w:rsidR="002E215F" w:rsidRPr="002E0150">
          <w:rPr>
            <w:b/>
            <w:color w:val="FFFF00"/>
            <w:sz w:val="32"/>
          </w:rPr>
          <w:t xml:space="preserve"> </w:t>
        </w:r>
        <w:r w:rsidR="00BA0653">
          <w:rPr>
            <w:b/>
            <w:color w:val="FFFF00"/>
            <w:sz w:val="32"/>
          </w:rPr>
          <w:t>June</w:t>
        </w:r>
        <w:r w:rsidR="002E215F" w:rsidRPr="002E0150">
          <w:rPr>
            <w:b/>
            <w:color w:val="FFFF00"/>
            <w:sz w:val="32"/>
          </w:rPr>
          <w:t xml:space="preserve"> 2011</w:t>
        </w:r>
      </w:fldSimple>
    </w:p>
    <w:p w:rsidR="00E00943" w:rsidRPr="002E0150" w:rsidRDefault="00E00943">
      <w:pPr>
        <w:pBdr>
          <w:top w:val="single" w:sz="6" w:space="1" w:color="0000FF"/>
          <w:left w:val="single" w:sz="6" w:space="1" w:color="0000FF"/>
          <w:bottom w:val="single" w:sz="6" w:space="0" w:color="0000FF"/>
          <w:right w:val="single" w:sz="6" w:space="1" w:color="0000FF"/>
        </w:pBdr>
        <w:shd w:val="solid" w:color="0000FF" w:fill="auto"/>
        <w:jc w:val="center"/>
        <w:rPr>
          <w:b/>
          <w:color w:val="FFFF00"/>
          <w:sz w:val="10"/>
        </w:rPr>
      </w:pPr>
    </w:p>
    <w:p w:rsidR="00E00943" w:rsidRPr="002E0150" w:rsidRDefault="00E00943">
      <w:pPr>
        <w:jc w:val="center"/>
        <w:rPr>
          <w:b/>
        </w:rPr>
      </w:pPr>
    </w:p>
    <w:p w:rsidR="00E00943" w:rsidRDefault="00E00943">
      <w:pPr>
        <w:rPr>
          <w:color w:val="0000FF"/>
          <w:szCs w:val="28"/>
        </w:rPr>
      </w:pPr>
    </w:p>
    <w:p w:rsidR="00820C60" w:rsidRPr="002E0150" w:rsidRDefault="00820C60">
      <w:pPr>
        <w:rPr>
          <w:color w:val="0000FF"/>
          <w:szCs w:val="28"/>
        </w:rPr>
      </w:pPr>
    </w:p>
    <w:tbl>
      <w:tblPr>
        <w:tblW w:w="8647" w:type="dxa"/>
        <w:tblInd w:w="108" w:type="dxa"/>
        <w:tblLayout w:type="fixed"/>
        <w:tblLook w:val="0000"/>
      </w:tblPr>
      <w:tblGrid>
        <w:gridCol w:w="1134"/>
        <w:gridCol w:w="7513"/>
      </w:tblGrid>
      <w:tr w:rsidR="000C16A4" w:rsidRPr="002E0150" w:rsidTr="00007EBB">
        <w:tblPrEx>
          <w:tblCellMar>
            <w:top w:w="0" w:type="dxa"/>
            <w:bottom w:w="0" w:type="dxa"/>
          </w:tblCellMar>
        </w:tblPrEx>
        <w:trPr>
          <w:cantSplit/>
        </w:trPr>
        <w:tc>
          <w:tcPr>
            <w:tcW w:w="1134" w:type="dxa"/>
          </w:tcPr>
          <w:p w:rsidR="000C16A4" w:rsidRPr="002E0150" w:rsidRDefault="005A64DA" w:rsidP="00C20B84">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09:15</w:t>
            </w:r>
          </w:p>
        </w:tc>
        <w:tc>
          <w:tcPr>
            <w:tcW w:w="7513" w:type="dxa"/>
          </w:tcPr>
          <w:p w:rsidR="000C16A4" w:rsidRPr="002E0150" w:rsidRDefault="00807371" w:rsidP="00C20B84">
            <w:pPr>
              <w:pStyle w:val="Header"/>
              <w:tabs>
                <w:tab w:val="clear" w:pos="4153"/>
                <w:tab w:val="clear" w:pos="8306"/>
              </w:tabs>
              <w:spacing w:before="80" w:after="80"/>
              <w:rPr>
                <w:rFonts w:ascii="Times" w:hAnsi="Times"/>
                <w:i/>
                <w:sz w:val="24"/>
                <w:szCs w:val="24"/>
                <w:lang w:val="en-GB"/>
              </w:rPr>
            </w:pPr>
            <w:r w:rsidRPr="002E0150">
              <w:rPr>
                <w:rFonts w:ascii="Times" w:hAnsi="Times"/>
                <w:i/>
                <w:sz w:val="24"/>
                <w:szCs w:val="24"/>
                <w:lang w:val="en-GB"/>
              </w:rPr>
              <w:t>Registration of participants</w:t>
            </w:r>
          </w:p>
        </w:tc>
      </w:tr>
      <w:tr w:rsidR="000C16A4" w:rsidRPr="002E0150" w:rsidTr="00007EBB">
        <w:tblPrEx>
          <w:tblCellMar>
            <w:top w:w="0" w:type="dxa"/>
            <w:bottom w:w="0" w:type="dxa"/>
          </w:tblCellMar>
        </w:tblPrEx>
        <w:trPr>
          <w:cantSplit/>
        </w:trPr>
        <w:tc>
          <w:tcPr>
            <w:tcW w:w="1134" w:type="dxa"/>
          </w:tcPr>
          <w:p w:rsidR="000C16A4" w:rsidRPr="002E0150" w:rsidRDefault="00310994" w:rsidP="00C20B84">
            <w:pPr>
              <w:pStyle w:val="Header"/>
              <w:tabs>
                <w:tab w:val="clear" w:pos="4153"/>
                <w:tab w:val="clear" w:pos="8306"/>
              </w:tabs>
              <w:spacing w:before="80" w:after="80"/>
              <w:rPr>
                <w:rFonts w:ascii="Times" w:hAnsi="Times"/>
                <w:sz w:val="24"/>
                <w:szCs w:val="24"/>
                <w:lang w:val="en-GB"/>
              </w:rPr>
            </w:pPr>
            <w:r w:rsidRPr="002E0150">
              <w:rPr>
                <w:rFonts w:ascii="Times" w:hAnsi="Times"/>
                <w:sz w:val="24"/>
                <w:szCs w:val="24"/>
                <w:lang w:val="en-GB"/>
              </w:rPr>
              <w:t>09:</w:t>
            </w:r>
            <w:r w:rsidR="005A64DA">
              <w:rPr>
                <w:rFonts w:ascii="Times" w:hAnsi="Times"/>
                <w:sz w:val="24"/>
                <w:szCs w:val="24"/>
                <w:lang w:val="en-GB"/>
              </w:rPr>
              <w:t>30</w:t>
            </w:r>
          </w:p>
        </w:tc>
        <w:tc>
          <w:tcPr>
            <w:tcW w:w="7513" w:type="dxa"/>
          </w:tcPr>
          <w:p w:rsidR="000C16A4" w:rsidRPr="000369A5" w:rsidRDefault="00820C60" w:rsidP="00DA3B4A">
            <w:pPr>
              <w:pStyle w:val="Header"/>
              <w:tabs>
                <w:tab w:val="clear" w:pos="4153"/>
                <w:tab w:val="clear" w:pos="8306"/>
              </w:tabs>
              <w:spacing w:before="100" w:beforeAutospacing="1" w:after="120"/>
              <w:rPr>
                <w:rFonts w:ascii="Times" w:hAnsi="Times"/>
                <w:b/>
                <w:sz w:val="24"/>
                <w:szCs w:val="24"/>
                <w:lang w:val="en-GB"/>
              </w:rPr>
            </w:pPr>
            <w:r>
              <w:rPr>
                <w:rFonts w:ascii="Times" w:hAnsi="Times"/>
                <w:b/>
                <w:sz w:val="24"/>
                <w:szCs w:val="24"/>
                <w:lang w:val="en-GB"/>
              </w:rPr>
              <w:t>Welcome note</w:t>
            </w:r>
          </w:p>
        </w:tc>
      </w:tr>
      <w:tr w:rsidR="00853B2E" w:rsidRPr="002E0150" w:rsidTr="00007EBB">
        <w:tblPrEx>
          <w:tblCellMar>
            <w:top w:w="0" w:type="dxa"/>
            <w:bottom w:w="0" w:type="dxa"/>
          </w:tblCellMar>
        </w:tblPrEx>
        <w:trPr>
          <w:cantSplit/>
        </w:trPr>
        <w:tc>
          <w:tcPr>
            <w:tcW w:w="1134" w:type="dxa"/>
          </w:tcPr>
          <w:p w:rsidR="00853B2E" w:rsidRDefault="00853B2E" w:rsidP="00C20B84">
            <w:pPr>
              <w:pStyle w:val="Header"/>
              <w:tabs>
                <w:tab w:val="clear" w:pos="4153"/>
                <w:tab w:val="clear" w:pos="8306"/>
              </w:tabs>
              <w:spacing w:before="80" w:after="80"/>
              <w:rPr>
                <w:rFonts w:ascii="Times" w:hAnsi="Times"/>
                <w:sz w:val="24"/>
                <w:szCs w:val="24"/>
                <w:lang w:val="en-GB"/>
              </w:rPr>
            </w:pPr>
          </w:p>
        </w:tc>
        <w:tc>
          <w:tcPr>
            <w:tcW w:w="7513" w:type="dxa"/>
          </w:tcPr>
          <w:p w:rsidR="00CF4499" w:rsidRPr="00820C60" w:rsidRDefault="00820C60" w:rsidP="00CF4499">
            <w:pPr>
              <w:pStyle w:val="Header"/>
              <w:tabs>
                <w:tab w:val="clear" w:pos="4153"/>
                <w:tab w:val="clear" w:pos="8306"/>
              </w:tabs>
              <w:spacing w:before="80" w:after="80"/>
              <w:rPr>
                <w:rFonts w:ascii="Times" w:hAnsi="Times"/>
                <w:b/>
                <w:sz w:val="24"/>
                <w:szCs w:val="24"/>
                <w:lang w:val="en-GB"/>
              </w:rPr>
            </w:pPr>
            <w:r>
              <w:rPr>
                <w:rFonts w:ascii="Times" w:hAnsi="Times"/>
                <w:b/>
                <w:sz w:val="24"/>
                <w:szCs w:val="24"/>
                <w:lang w:val="en-GB"/>
              </w:rPr>
              <w:t>Opening workshop</w:t>
            </w:r>
            <w:r w:rsidR="005F5666">
              <w:rPr>
                <w:rFonts w:ascii="Times" w:hAnsi="Times"/>
                <w:b/>
                <w:sz w:val="24"/>
                <w:szCs w:val="24"/>
                <w:lang w:val="en-GB"/>
              </w:rPr>
              <w:t>: What does active citizenship mean to us?</w:t>
            </w:r>
            <w:r w:rsidR="005F5666">
              <w:rPr>
                <w:rFonts w:ascii="Times" w:hAnsi="Times"/>
                <w:b/>
                <w:sz w:val="24"/>
                <w:szCs w:val="24"/>
                <w:lang w:val="en-GB"/>
              </w:rPr>
              <w:br/>
            </w:r>
            <w:r w:rsidR="005F5666" w:rsidRPr="005F5666">
              <w:rPr>
                <w:rFonts w:ascii="Times" w:hAnsi="Times"/>
                <w:sz w:val="24"/>
                <w:szCs w:val="24"/>
                <w:lang w:val="en-GB"/>
              </w:rPr>
              <w:t>Parallel working groups</w:t>
            </w:r>
          </w:p>
        </w:tc>
      </w:tr>
      <w:tr w:rsidR="00853B2E" w:rsidRPr="002E0150" w:rsidTr="00007EBB">
        <w:tblPrEx>
          <w:tblCellMar>
            <w:top w:w="0" w:type="dxa"/>
            <w:bottom w:w="0" w:type="dxa"/>
          </w:tblCellMar>
        </w:tblPrEx>
        <w:trPr>
          <w:cantSplit/>
        </w:trPr>
        <w:tc>
          <w:tcPr>
            <w:tcW w:w="1134" w:type="dxa"/>
          </w:tcPr>
          <w:p w:rsidR="00853B2E" w:rsidRDefault="00853B2E" w:rsidP="00C20B84">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1</w:t>
            </w:r>
            <w:r w:rsidR="005A64DA">
              <w:rPr>
                <w:rFonts w:ascii="Times" w:hAnsi="Times"/>
                <w:sz w:val="24"/>
                <w:szCs w:val="24"/>
                <w:lang w:val="en-GB"/>
              </w:rPr>
              <w:t>1:</w:t>
            </w:r>
            <w:r w:rsidR="00820C60">
              <w:rPr>
                <w:rFonts w:ascii="Times" w:hAnsi="Times"/>
                <w:sz w:val="24"/>
                <w:szCs w:val="24"/>
                <w:lang w:val="en-GB"/>
              </w:rPr>
              <w:t>00</w:t>
            </w:r>
          </w:p>
        </w:tc>
        <w:tc>
          <w:tcPr>
            <w:tcW w:w="7513" w:type="dxa"/>
          </w:tcPr>
          <w:p w:rsidR="00853B2E" w:rsidRPr="00853B2E" w:rsidRDefault="00853B2E" w:rsidP="00807371">
            <w:pPr>
              <w:pStyle w:val="Header"/>
              <w:tabs>
                <w:tab w:val="clear" w:pos="4153"/>
                <w:tab w:val="clear" w:pos="8306"/>
              </w:tabs>
              <w:spacing w:before="100" w:beforeAutospacing="1" w:after="120"/>
              <w:rPr>
                <w:rFonts w:ascii="Times" w:hAnsi="Times"/>
                <w:i/>
                <w:sz w:val="24"/>
                <w:szCs w:val="24"/>
                <w:lang w:val="en-GB"/>
              </w:rPr>
            </w:pPr>
            <w:r>
              <w:rPr>
                <w:rFonts w:ascii="Times" w:hAnsi="Times"/>
                <w:i/>
                <w:sz w:val="24"/>
                <w:szCs w:val="24"/>
                <w:lang w:val="en-GB"/>
              </w:rPr>
              <w:t>Coffee break</w:t>
            </w:r>
          </w:p>
        </w:tc>
      </w:tr>
      <w:tr w:rsidR="000C16A4" w:rsidRPr="002E0150" w:rsidTr="00007EBB">
        <w:tblPrEx>
          <w:tblCellMar>
            <w:top w:w="0" w:type="dxa"/>
            <w:bottom w:w="0" w:type="dxa"/>
          </w:tblCellMar>
        </w:tblPrEx>
        <w:trPr>
          <w:cantSplit/>
        </w:trPr>
        <w:tc>
          <w:tcPr>
            <w:tcW w:w="1134" w:type="dxa"/>
          </w:tcPr>
          <w:p w:rsidR="000C16A4" w:rsidRPr="002E0150" w:rsidRDefault="00853B2E" w:rsidP="00C20B84">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11:</w:t>
            </w:r>
            <w:r w:rsidR="005A64DA">
              <w:rPr>
                <w:rFonts w:ascii="Times" w:hAnsi="Times"/>
                <w:sz w:val="24"/>
                <w:szCs w:val="24"/>
                <w:lang w:val="en-GB"/>
              </w:rPr>
              <w:t>30</w:t>
            </w:r>
          </w:p>
        </w:tc>
        <w:tc>
          <w:tcPr>
            <w:tcW w:w="7513" w:type="dxa"/>
          </w:tcPr>
          <w:p w:rsidR="00853B2E" w:rsidRPr="00820C60" w:rsidRDefault="00820C60" w:rsidP="004065CA">
            <w:pPr>
              <w:pStyle w:val="Header"/>
              <w:tabs>
                <w:tab w:val="clear" w:pos="4153"/>
                <w:tab w:val="clear" w:pos="8306"/>
              </w:tabs>
              <w:spacing w:before="100" w:beforeAutospacing="1" w:after="120"/>
              <w:rPr>
                <w:rFonts w:ascii="Times" w:hAnsi="Times"/>
                <w:sz w:val="24"/>
                <w:szCs w:val="24"/>
                <w:lang w:val="en-GB"/>
              </w:rPr>
            </w:pPr>
            <w:r>
              <w:rPr>
                <w:sz w:val="24"/>
                <w:szCs w:val="24"/>
                <w:lang w:val="en-GB"/>
              </w:rPr>
              <w:t>Discussion of working group results in plenary</w:t>
            </w:r>
          </w:p>
        </w:tc>
      </w:tr>
      <w:tr w:rsidR="00310994" w:rsidRPr="002E0150" w:rsidTr="00007EBB">
        <w:tblPrEx>
          <w:tblCellMar>
            <w:top w:w="0" w:type="dxa"/>
            <w:bottom w:w="0" w:type="dxa"/>
          </w:tblCellMar>
        </w:tblPrEx>
        <w:trPr>
          <w:cantSplit/>
        </w:trPr>
        <w:tc>
          <w:tcPr>
            <w:tcW w:w="1134" w:type="dxa"/>
          </w:tcPr>
          <w:p w:rsidR="00310994" w:rsidRPr="002E0150" w:rsidRDefault="0069118C" w:rsidP="00C20B84">
            <w:pPr>
              <w:pStyle w:val="Header"/>
              <w:tabs>
                <w:tab w:val="clear" w:pos="4153"/>
                <w:tab w:val="clear" w:pos="8306"/>
              </w:tabs>
              <w:spacing w:before="80" w:after="80"/>
              <w:rPr>
                <w:rFonts w:ascii="Times" w:hAnsi="Times"/>
                <w:sz w:val="24"/>
                <w:szCs w:val="24"/>
                <w:lang w:val="en-GB"/>
              </w:rPr>
            </w:pPr>
            <w:r w:rsidRPr="002E0150">
              <w:rPr>
                <w:rFonts w:ascii="Times" w:hAnsi="Times"/>
                <w:sz w:val="24"/>
                <w:szCs w:val="24"/>
                <w:lang w:val="en-GB"/>
              </w:rPr>
              <w:t>1</w:t>
            </w:r>
            <w:r w:rsidR="004065CA">
              <w:rPr>
                <w:rFonts w:ascii="Times" w:hAnsi="Times"/>
                <w:sz w:val="24"/>
                <w:szCs w:val="24"/>
                <w:lang w:val="en-GB"/>
              </w:rPr>
              <w:t>2:</w:t>
            </w:r>
            <w:r w:rsidR="00820C60">
              <w:rPr>
                <w:rFonts w:ascii="Times" w:hAnsi="Times"/>
                <w:sz w:val="24"/>
                <w:szCs w:val="24"/>
                <w:lang w:val="en-GB"/>
              </w:rPr>
              <w:t>30</w:t>
            </w:r>
          </w:p>
        </w:tc>
        <w:tc>
          <w:tcPr>
            <w:tcW w:w="7513" w:type="dxa"/>
          </w:tcPr>
          <w:p w:rsidR="007F3DE3" w:rsidRPr="00820C60" w:rsidRDefault="0069118C" w:rsidP="00310994">
            <w:pPr>
              <w:pStyle w:val="Header"/>
              <w:tabs>
                <w:tab w:val="clear" w:pos="4153"/>
                <w:tab w:val="clear" w:pos="8306"/>
              </w:tabs>
              <w:spacing w:before="80" w:after="80"/>
              <w:rPr>
                <w:rFonts w:ascii="Times" w:hAnsi="Times"/>
                <w:i/>
                <w:sz w:val="24"/>
                <w:szCs w:val="24"/>
                <w:lang w:val="en-GB"/>
              </w:rPr>
            </w:pPr>
            <w:r w:rsidRPr="008873EC">
              <w:rPr>
                <w:rFonts w:ascii="Times" w:hAnsi="Times"/>
                <w:i/>
                <w:sz w:val="24"/>
                <w:szCs w:val="24"/>
                <w:lang w:val="en-GB"/>
              </w:rPr>
              <w:t>Lunch break</w:t>
            </w:r>
          </w:p>
        </w:tc>
      </w:tr>
      <w:tr w:rsidR="00457158" w:rsidRPr="002E0150" w:rsidTr="00007EBB">
        <w:tblPrEx>
          <w:tblCellMar>
            <w:top w:w="0" w:type="dxa"/>
            <w:bottom w:w="0" w:type="dxa"/>
          </w:tblCellMar>
        </w:tblPrEx>
        <w:trPr>
          <w:cantSplit/>
        </w:trPr>
        <w:tc>
          <w:tcPr>
            <w:tcW w:w="1134" w:type="dxa"/>
          </w:tcPr>
          <w:p w:rsidR="00457158" w:rsidRDefault="00457158" w:rsidP="00C20B84">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14:00</w:t>
            </w:r>
          </w:p>
        </w:tc>
        <w:tc>
          <w:tcPr>
            <w:tcW w:w="7513" w:type="dxa"/>
          </w:tcPr>
          <w:p w:rsidR="00457158" w:rsidRDefault="005F5666" w:rsidP="0069118C">
            <w:pPr>
              <w:pStyle w:val="Header"/>
              <w:tabs>
                <w:tab w:val="clear" w:pos="4153"/>
                <w:tab w:val="clear" w:pos="8306"/>
              </w:tabs>
              <w:spacing w:before="100" w:beforeAutospacing="1" w:after="120"/>
              <w:rPr>
                <w:rFonts w:ascii="Times" w:hAnsi="Times"/>
                <w:b/>
                <w:sz w:val="24"/>
                <w:szCs w:val="24"/>
                <w:lang w:val="en-GB"/>
              </w:rPr>
            </w:pPr>
            <w:r>
              <w:rPr>
                <w:rFonts w:ascii="Times" w:hAnsi="Times"/>
                <w:b/>
                <w:sz w:val="24"/>
                <w:szCs w:val="24"/>
                <w:lang w:val="en-GB"/>
              </w:rPr>
              <w:t>The enlargement process</w:t>
            </w:r>
            <w:r w:rsidR="00F76835">
              <w:rPr>
                <w:rFonts w:ascii="Times" w:hAnsi="Times"/>
                <w:b/>
                <w:sz w:val="24"/>
                <w:szCs w:val="24"/>
                <w:lang w:val="en-GB"/>
              </w:rPr>
              <w:t>: State of play and current challenges</w:t>
            </w:r>
          </w:p>
          <w:p w:rsidR="00242C85" w:rsidRPr="00820C60" w:rsidRDefault="005F5666" w:rsidP="0069118C">
            <w:pPr>
              <w:pStyle w:val="Header"/>
              <w:tabs>
                <w:tab w:val="clear" w:pos="4153"/>
                <w:tab w:val="clear" w:pos="8306"/>
              </w:tabs>
              <w:spacing w:before="100" w:beforeAutospacing="1" w:after="120"/>
              <w:rPr>
                <w:rFonts w:ascii="Times" w:hAnsi="Times"/>
                <w:sz w:val="24"/>
                <w:szCs w:val="24"/>
                <w:lang w:val="en-GB"/>
              </w:rPr>
            </w:pPr>
            <w:r>
              <w:rPr>
                <w:sz w:val="24"/>
                <w:szCs w:val="24"/>
                <w:lang w:val="en-GB"/>
              </w:rPr>
              <w:t>Presentation by a representative of</w:t>
            </w:r>
            <w:r w:rsidR="00820C60">
              <w:rPr>
                <w:sz w:val="24"/>
                <w:szCs w:val="24"/>
                <w:lang w:val="en-GB"/>
              </w:rPr>
              <w:t xml:space="preserve"> DG Enlargement (tbc)</w:t>
            </w:r>
            <w:r>
              <w:rPr>
                <w:sz w:val="24"/>
                <w:szCs w:val="24"/>
                <w:lang w:val="en-GB"/>
              </w:rPr>
              <w:t>, followed by questions and answers</w:t>
            </w:r>
          </w:p>
        </w:tc>
      </w:tr>
      <w:tr w:rsidR="0069118C" w:rsidRPr="002E0150" w:rsidTr="00007EBB">
        <w:tblPrEx>
          <w:tblCellMar>
            <w:top w:w="0" w:type="dxa"/>
            <w:bottom w:w="0" w:type="dxa"/>
          </w:tblCellMar>
        </w:tblPrEx>
        <w:trPr>
          <w:cantSplit/>
        </w:trPr>
        <w:tc>
          <w:tcPr>
            <w:tcW w:w="1134" w:type="dxa"/>
          </w:tcPr>
          <w:p w:rsidR="0069118C" w:rsidRPr="002E0150" w:rsidRDefault="0069118C" w:rsidP="00C20B84">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1</w:t>
            </w:r>
            <w:r w:rsidR="00BE3F30">
              <w:rPr>
                <w:rFonts w:ascii="Times" w:hAnsi="Times"/>
                <w:sz w:val="24"/>
                <w:szCs w:val="24"/>
                <w:lang w:val="en-GB"/>
              </w:rPr>
              <w:t>5</w:t>
            </w:r>
            <w:r w:rsidR="008333FD">
              <w:rPr>
                <w:rFonts w:ascii="Times" w:hAnsi="Times"/>
                <w:sz w:val="24"/>
                <w:szCs w:val="24"/>
                <w:lang w:val="en-GB"/>
              </w:rPr>
              <w:t>:</w:t>
            </w:r>
            <w:r w:rsidR="00820C60">
              <w:rPr>
                <w:rFonts w:ascii="Times" w:hAnsi="Times"/>
                <w:sz w:val="24"/>
                <w:szCs w:val="24"/>
                <w:lang w:val="en-GB"/>
              </w:rPr>
              <w:t>30</w:t>
            </w:r>
          </w:p>
        </w:tc>
        <w:tc>
          <w:tcPr>
            <w:tcW w:w="7513" w:type="dxa"/>
          </w:tcPr>
          <w:p w:rsidR="0069118C" w:rsidRPr="008873EC" w:rsidRDefault="0069118C" w:rsidP="00DB2F80">
            <w:pPr>
              <w:pStyle w:val="Header"/>
              <w:tabs>
                <w:tab w:val="clear" w:pos="4153"/>
                <w:tab w:val="clear" w:pos="8306"/>
              </w:tabs>
              <w:spacing w:before="80" w:after="80"/>
              <w:rPr>
                <w:sz w:val="24"/>
                <w:szCs w:val="24"/>
                <w:lang w:val="en-GB"/>
              </w:rPr>
            </w:pPr>
            <w:r w:rsidRPr="008873EC">
              <w:rPr>
                <w:rFonts w:ascii="Times" w:hAnsi="Times"/>
                <w:i/>
                <w:sz w:val="24"/>
                <w:szCs w:val="24"/>
                <w:lang w:val="en-GB"/>
              </w:rPr>
              <w:t>Coffee break</w:t>
            </w:r>
          </w:p>
        </w:tc>
      </w:tr>
      <w:tr w:rsidR="0069118C" w:rsidRPr="002E0150" w:rsidTr="00007EBB">
        <w:tblPrEx>
          <w:tblCellMar>
            <w:top w:w="0" w:type="dxa"/>
            <w:bottom w:w="0" w:type="dxa"/>
          </w:tblCellMar>
        </w:tblPrEx>
        <w:trPr>
          <w:cantSplit/>
        </w:trPr>
        <w:tc>
          <w:tcPr>
            <w:tcW w:w="1134" w:type="dxa"/>
          </w:tcPr>
          <w:p w:rsidR="0069118C" w:rsidRPr="002E0150" w:rsidRDefault="000A2802" w:rsidP="00C20B84">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1</w:t>
            </w:r>
            <w:r w:rsidR="00820C60">
              <w:rPr>
                <w:rFonts w:ascii="Times" w:hAnsi="Times"/>
                <w:sz w:val="24"/>
                <w:szCs w:val="24"/>
                <w:lang w:val="en-GB"/>
              </w:rPr>
              <w:t>6:00</w:t>
            </w:r>
          </w:p>
        </w:tc>
        <w:tc>
          <w:tcPr>
            <w:tcW w:w="7513" w:type="dxa"/>
          </w:tcPr>
          <w:p w:rsidR="00207ECC" w:rsidRPr="00162066" w:rsidRDefault="00820C60" w:rsidP="00207ECC">
            <w:pPr>
              <w:pStyle w:val="Header"/>
              <w:tabs>
                <w:tab w:val="clear" w:pos="4153"/>
                <w:tab w:val="clear" w:pos="8306"/>
              </w:tabs>
              <w:spacing w:before="100" w:beforeAutospacing="1" w:after="120"/>
              <w:rPr>
                <w:rFonts w:ascii="Times" w:hAnsi="Times"/>
                <w:b/>
                <w:sz w:val="24"/>
                <w:szCs w:val="24"/>
                <w:lang w:val="en-GB"/>
              </w:rPr>
            </w:pPr>
            <w:r>
              <w:rPr>
                <w:rFonts w:ascii="Times" w:hAnsi="Times"/>
                <w:b/>
                <w:sz w:val="24"/>
                <w:szCs w:val="24"/>
                <w:lang w:val="en-GB"/>
              </w:rPr>
              <w:t>The Civil Society Facility</w:t>
            </w:r>
          </w:p>
          <w:p w:rsidR="008333FD" w:rsidRDefault="00820C60" w:rsidP="00820C60">
            <w:pPr>
              <w:pStyle w:val="Header"/>
              <w:numPr>
                <w:ilvl w:val="0"/>
                <w:numId w:val="10"/>
              </w:numPr>
              <w:tabs>
                <w:tab w:val="clear" w:pos="4153"/>
                <w:tab w:val="clear" w:pos="8306"/>
              </w:tabs>
              <w:spacing w:before="80" w:after="80"/>
              <w:rPr>
                <w:sz w:val="24"/>
                <w:szCs w:val="24"/>
                <w:lang w:val="en-GB"/>
              </w:rPr>
            </w:pPr>
            <w:r>
              <w:rPr>
                <w:sz w:val="24"/>
                <w:szCs w:val="24"/>
                <w:lang w:val="en-GB"/>
              </w:rPr>
              <w:t>Technical Assistance to Civil Society Organisations</w:t>
            </w:r>
          </w:p>
          <w:p w:rsidR="00820C60" w:rsidRDefault="00820C60" w:rsidP="00820C60">
            <w:pPr>
              <w:pStyle w:val="Header"/>
              <w:numPr>
                <w:ilvl w:val="0"/>
                <w:numId w:val="10"/>
              </w:numPr>
              <w:tabs>
                <w:tab w:val="clear" w:pos="4153"/>
                <w:tab w:val="clear" w:pos="8306"/>
              </w:tabs>
              <w:spacing w:before="80" w:after="80"/>
              <w:rPr>
                <w:sz w:val="24"/>
                <w:szCs w:val="24"/>
                <w:lang w:val="en-GB"/>
              </w:rPr>
            </w:pPr>
            <w:r>
              <w:rPr>
                <w:sz w:val="24"/>
                <w:szCs w:val="24"/>
                <w:lang w:val="en-GB"/>
              </w:rPr>
              <w:t>The People 2 People Programme</w:t>
            </w:r>
          </w:p>
          <w:p w:rsidR="00820C60" w:rsidRDefault="00820C60" w:rsidP="00820C60">
            <w:pPr>
              <w:pStyle w:val="Header"/>
              <w:numPr>
                <w:ilvl w:val="0"/>
                <w:numId w:val="10"/>
              </w:numPr>
              <w:tabs>
                <w:tab w:val="clear" w:pos="4153"/>
                <w:tab w:val="clear" w:pos="8306"/>
              </w:tabs>
              <w:spacing w:before="80" w:after="80"/>
              <w:rPr>
                <w:sz w:val="24"/>
                <w:szCs w:val="24"/>
                <w:lang w:val="en-GB"/>
              </w:rPr>
            </w:pPr>
            <w:r>
              <w:rPr>
                <w:sz w:val="24"/>
                <w:szCs w:val="24"/>
                <w:lang w:val="en-GB"/>
              </w:rPr>
              <w:t>Partnership Actions</w:t>
            </w:r>
          </w:p>
          <w:p w:rsidR="00820C60" w:rsidRPr="00C86500" w:rsidRDefault="00820C60" w:rsidP="00820C60">
            <w:pPr>
              <w:pStyle w:val="Header"/>
              <w:tabs>
                <w:tab w:val="clear" w:pos="4153"/>
                <w:tab w:val="clear" w:pos="8306"/>
              </w:tabs>
              <w:spacing w:before="80" w:after="80"/>
              <w:rPr>
                <w:sz w:val="24"/>
                <w:szCs w:val="24"/>
                <w:lang w:val="en-GB"/>
              </w:rPr>
            </w:pPr>
            <w:r>
              <w:rPr>
                <w:sz w:val="24"/>
                <w:szCs w:val="24"/>
                <w:lang w:val="en-GB"/>
              </w:rPr>
              <w:t>Presentations followed by questions and answers</w:t>
            </w:r>
          </w:p>
        </w:tc>
      </w:tr>
      <w:tr w:rsidR="0063084D" w:rsidRPr="002E0150" w:rsidTr="00007EBB">
        <w:tblPrEx>
          <w:tblCellMar>
            <w:top w:w="0" w:type="dxa"/>
            <w:bottom w:w="0" w:type="dxa"/>
          </w:tblCellMar>
        </w:tblPrEx>
        <w:trPr>
          <w:cantSplit/>
        </w:trPr>
        <w:tc>
          <w:tcPr>
            <w:tcW w:w="1134" w:type="dxa"/>
          </w:tcPr>
          <w:p w:rsidR="0063084D" w:rsidRPr="002E0150" w:rsidRDefault="00BE3F30" w:rsidP="00C20B84">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1</w:t>
            </w:r>
            <w:r w:rsidR="000A2802">
              <w:rPr>
                <w:rFonts w:ascii="Times" w:hAnsi="Times"/>
                <w:sz w:val="24"/>
                <w:szCs w:val="24"/>
                <w:lang w:val="en-GB"/>
              </w:rPr>
              <w:t>7:</w:t>
            </w:r>
            <w:r w:rsidR="00820C60">
              <w:rPr>
                <w:rFonts w:ascii="Times" w:hAnsi="Times"/>
                <w:sz w:val="24"/>
                <w:szCs w:val="24"/>
                <w:lang w:val="en-GB"/>
              </w:rPr>
              <w:t>00</w:t>
            </w:r>
          </w:p>
        </w:tc>
        <w:tc>
          <w:tcPr>
            <w:tcW w:w="7513" w:type="dxa"/>
          </w:tcPr>
          <w:p w:rsidR="0063084D" w:rsidRPr="002E0150" w:rsidRDefault="0063084D" w:rsidP="00C20B84">
            <w:pPr>
              <w:pStyle w:val="Header"/>
              <w:tabs>
                <w:tab w:val="clear" w:pos="4153"/>
                <w:tab w:val="clear" w:pos="8306"/>
              </w:tabs>
              <w:spacing w:before="80" w:after="80"/>
              <w:rPr>
                <w:rFonts w:ascii="Times" w:hAnsi="Times"/>
                <w:i/>
                <w:sz w:val="24"/>
                <w:szCs w:val="24"/>
                <w:lang w:val="en-GB"/>
              </w:rPr>
            </w:pPr>
            <w:r w:rsidRPr="002E0150">
              <w:rPr>
                <w:rFonts w:ascii="Times" w:hAnsi="Times"/>
                <w:i/>
                <w:sz w:val="24"/>
                <w:szCs w:val="24"/>
                <w:lang w:val="en-GB"/>
              </w:rPr>
              <w:t>End of the first day</w:t>
            </w:r>
          </w:p>
        </w:tc>
      </w:tr>
      <w:tr w:rsidR="00007EBB" w:rsidRPr="002E0150" w:rsidTr="00007EBB">
        <w:tblPrEx>
          <w:tblCellMar>
            <w:top w:w="0" w:type="dxa"/>
            <w:bottom w:w="0" w:type="dxa"/>
          </w:tblCellMar>
        </w:tblPrEx>
        <w:trPr>
          <w:cantSplit/>
        </w:trPr>
        <w:tc>
          <w:tcPr>
            <w:tcW w:w="1134" w:type="dxa"/>
          </w:tcPr>
          <w:p w:rsidR="00007EBB" w:rsidRDefault="00007EBB" w:rsidP="00C20B84">
            <w:pPr>
              <w:pStyle w:val="Header"/>
              <w:tabs>
                <w:tab w:val="clear" w:pos="4153"/>
                <w:tab w:val="clear" w:pos="8306"/>
              </w:tabs>
              <w:spacing w:before="80" w:after="80"/>
              <w:rPr>
                <w:rFonts w:ascii="Times" w:hAnsi="Times"/>
                <w:sz w:val="24"/>
                <w:szCs w:val="24"/>
                <w:lang w:val="en-GB"/>
              </w:rPr>
            </w:pPr>
          </w:p>
        </w:tc>
        <w:tc>
          <w:tcPr>
            <w:tcW w:w="7513" w:type="dxa"/>
          </w:tcPr>
          <w:p w:rsidR="00007EBB" w:rsidRDefault="00007EBB" w:rsidP="00007EBB">
            <w:pPr>
              <w:rPr>
                <w:b/>
                <w:i/>
                <w:color w:val="808080"/>
                <w:sz w:val="72"/>
              </w:rPr>
            </w:pPr>
          </w:p>
          <w:p w:rsidR="00007EBB" w:rsidRPr="0020613E" w:rsidRDefault="00007EBB" w:rsidP="00007EBB">
            <w:pPr>
              <w:rPr>
                <w:b/>
                <w:i/>
                <w:color w:val="808080"/>
                <w:sz w:val="72"/>
              </w:rPr>
            </w:pPr>
            <w:r>
              <w:rPr>
                <w:b/>
                <w:i/>
                <w:color w:val="808080"/>
                <w:sz w:val="72"/>
              </w:rPr>
              <w:t>D R A F T</w:t>
            </w:r>
          </w:p>
          <w:p w:rsidR="00007EBB" w:rsidRPr="002E0150" w:rsidRDefault="00007EBB" w:rsidP="00C20B84">
            <w:pPr>
              <w:pStyle w:val="Header"/>
              <w:tabs>
                <w:tab w:val="clear" w:pos="4153"/>
                <w:tab w:val="clear" w:pos="8306"/>
              </w:tabs>
              <w:spacing w:before="80" w:after="80"/>
              <w:rPr>
                <w:rFonts w:ascii="Times" w:hAnsi="Times"/>
                <w:i/>
                <w:sz w:val="24"/>
                <w:szCs w:val="24"/>
                <w:lang w:val="en-GB"/>
              </w:rPr>
            </w:pPr>
          </w:p>
        </w:tc>
      </w:tr>
    </w:tbl>
    <w:p w:rsidR="00E00943" w:rsidRPr="002E0150" w:rsidRDefault="00E00943">
      <w:pPr>
        <w:pStyle w:val="Header"/>
        <w:pageBreakBefore/>
        <w:tabs>
          <w:tab w:val="clear" w:pos="4153"/>
          <w:tab w:val="clear" w:pos="8306"/>
        </w:tabs>
        <w:jc w:val="center"/>
        <w:rPr>
          <w:color w:val="0000FF"/>
          <w:sz w:val="10"/>
          <w:szCs w:val="28"/>
          <w:lang w:val="en-GB"/>
        </w:rPr>
      </w:pPr>
      <w:bookmarkStart w:id="1" w:name="Programme_2"/>
      <w:bookmarkEnd w:id="0"/>
    </w:p>
    <w:p w:rsidR="00E00943" w:rsidRPr="002E0150" w:rsidRDefault="00E00943">
      <w:pPr>
        <w:pBdr>
          <w:top w:val="single" w:sz="6" w:space="1" w:color="0000FF"/>
          <w:left w:val="single" w:sz="6" w:space="1" w:color="0000FF"/>
          <w:bottom w:val="single" w:sz="6" w:space="0" w:color="0000FF"/>
          <w:right w:val="single" w:sz="6" w:space="1" w:color="0000FF"/>
        </w:pBdr>
        <w:shd w:val="solid" w:color="0000FF" w:fill="auto"/>
        <w:jc w:val="center"/>
        <w:rPr>
          <w:b/>
          <w:color w:val="FFFF00"/>
          <w:sz w:val="32"/>
          <w:szCs w:val="32"/>
        </w:rPr>
      </w:pPr>
      <w:r w:rsidRPr="002E0150">
        <w:rPr>
          <w:b/>
          <w:color w:val="FFFF00"/>
          <w:sz w:val="10"/>
        </w:rPr>
        <w:br/>
      </w:r>
      <w:r w:rsidRPr="002E0150">
        <w:rPr>
          <w:b/>
          <w:color w:val="FFFF00"/>
          <w:sz w:val="32"/>
          <w:szCs w:val="32"/>
        </w:rPr>
        <w:t xml:space="preserve">Day </w:t>
      </w:r>
      <w:proofErr w:type="gramStart"/>
      <w:r w:rsidRPr="002E0150">
        <w:rPr>
          <w:b/>
          <w:color w:val="FFFF00"/>
          <w:sz w:val="32"/>
          <w:szCs w:val="32"/>
        </w:rPr>
        <w:t>II :</w:t>
      </w:r>
      <w:proofErr w:type="gramEnd"/>
      <w:r w:rsidRPr="002E0150">
        <w:rPr>
          <w:b/>
          <w:color w:val="FFFF00"/>
          <w:sz w:val="32"/>
          <w:szCs w:val="32"/>
        </w:rPr>
        <w:t xml:space="preserve"> </w:t>
      </w:r>
      <w:fldSimple w:instr=" DOCPROPERTY &quot;Day2Programme&quot;  \* MERGEFORMAT ">
        <w:r w:rsidR="00CE7EE0">
          <w:rPr>
            <w:b/>
            <w:color w:val="FFFF00"/>
            <w:sz w:val="32"/>
            <w:szCs w:val="32"/>
          </w:rPr>
          <w:t>Wedne</w:t>
        </w:r>
        <w:r w:rsidR="008B2784" w:rsidRPr="002E0150">
          <w:rPr>
            <w:b/>
            <w:color w:val="FFFF00"/>
            <w:sz w:val="32"/>
            <w:szCs w:val="32"/>
          </w:rPr>
          <w:t xml:space="preserve">sday </w:t>
        </w:r>
        <w:r w:rsidR="00CE7EE0">
          <w:rPr>
            <w:b/>
            <w:color w:val="FFFF00"/>
            <w:sz w:val="32"/>
            <w:szCs w:val="32"/>
          </w:rPr>
          <w:t>15</w:t>
        </w:r>
        <w:r w:rsidR="008B2784" w:rsidRPr="002E0150">
          <w:rPr>
            <w:b/>
            <w:color w:val="FFFF00"/>
            <w:sz w:val="32"/>
            <w:szCs w:val="32"/>
          </w:rPr>
          <w:t xml:space="preserve"> </w:t>
        </w:r>
        <w:r w:rsidR="00CE7EE0">
          <w:rPr>
            <w:b/>
            <w:color w:val="FFFF00"/>
            <w:sz w:val="32"/>
            <w:szCs w:val="32"/>
          </w:rPr>
          <w:t>June</w:t>
        </w:r>
        <w:r w:rsidR="008B2784" w:rsidRPr="002E0150">
          <w:rPr>
            <w:b/>
            <w:color w:val="FFFF00"/>
            <w:sz w:val="32"/>
            <w:szCs w:val="32"/>
          </w:rPr>
          <w:t xml:space="preserve"> 20</w:t>
        </w:r>
      </w:fldSimple>
      <w:r w:rsidR="00EE2A07" w:rsidRPr="002E0150">
        <w:rPr>
          <w:b/>
          <w:color w:val="FFFF00"/>
          <w:sz w:val="32"/>
          <w:szCs w:val="32"/>
        </w:rPr>
        <w:t>11</w:t>
      </w:r>
    </w:p>
    <w:p w:rsidR="00807371" w:rsidRPr="002E0150" w:rsidRDefault="00807371">
      <w:pPr>
        <w:pBdr>
          <w:top w:val="single" w:sz="6" w:space="1" w:color="0000FF"/>
          <w:left w:val="single" w:sz="6" w:space="1" w:color="0000FF"/>
          <w:bottom w:val="single" w:sz="6" w:space="0" w:color="0000FF"/>
          <w:right w:val="single" w:sz="6" w:space="1" w:color="0000FF"/>
        </w:pBdr>
        <w:shd w:val="solid" w:color="0000FF" w:fill="auto"/>
        <w:jc w:val="center"/>
        <w:rPr>
          <w:b/>
          <w:color w:val="FFFF00"/>
          <w:sz w:val="10"/>
          <w:szCs w:val="10"/>
        </w:rPr>
      </w:pPr>
    </w:p>
    <w:p w:rsidR="00E00943" w:rsidRPr="002E0150" w:rsidRDefault="00E00943">
      <w:pPr>
        <w:jc w:val="center"/>
        <w:rPr>
          <w:b/>
        </w:rPr>
      </w:pPr>
    </w:p>
    <w:p w:rsidR="00EE2A07" w:rsidRPr="002E0150" w:rsidRDefault="00EE2A07" w:rsidP="00EE2A07">
      <w:pPr>
        <w:pStyle w:val="Heading7"/>
        <w:rPr>
          <w:b w:val="0"/>
          <w:color w:val="auto"/>
          <w:sz w:val="24"/>
          <w:szCs w:val="24"/>
        </w:rPr>
      </w:pPr>
    </w:p>
    <w:p w:rsidR="00E00943" w:rsidRPr="002E0150" w:rsidRDefault="00E00943">
      <w:pPr>
        <w:rPr>
          <w:color w:val="0000FF"/>
          <w:szCs w:val="28"/>
        </w:rPr>
      </w:pPr>
    </w:p>
    <w:tbl>
      <w:tblPr>
        <w:tblW w:w="8647" w:type="dxa"/>
        <w:tblInd w:w="108" w:type="dxa"/>
        <w:tblLayout w:type="fixed"/>
        <w:tblLook w:val="0000"/>
      </w:tblPr>
      <w:tblGrid>
        <w:gridCol w:w="1134"/>
        <w:gridCol w:w="7513"/>
      </w:tblGrid>
      <w:tr w:rsidR="006639BA" w:rsidRPr="002E0150" w:rsidTr="00BF2712">
        <w:tblPrEx>
          <w:tblCellMar>
            <w:top w:w="0" w:type="dxa"/>
            <w:bottom w:w="0" w:type="dxa"/>
          </w:tblCellMar>
        </w:tblPrEx>
        <w:trPr>
          <w:cantSplit/>
        </w:trPr>
        <w:tc>
          <w:tcPr>
            <w:tcW w:w="1134" w:type="dxa"/>
          </w:tcPr>
          <w:p w:rsidR="006639BA" w:rsidRPr="002E0150" w:rsidRDefault="00F76835" w:rsidP="00C20B84">
            <w:pPr>
              <w:pStyle w:val="Header"/>
              <w:tabs>
                <w:tab w:val="clear" w:pos="4153"/>
                <w:tab w:val="clear" w:pos="8306"/>
              </w:tabs>
              <w:spacing w:before="80" w:after="80"/>
              <w:rPr>
                <w:sz w:val="24"/>
                <w:szCs w:val="24"/>
                <w:lang w:val="en-GB"/>
              </w:rPr>
            </w:pPr>
            <w:r>
              <w:rPr>
                <w:sz w:val="24"/>
                <w:szCs w:val="24"/>
                <w:lang w:val="en-GB"/>
              </w:rPr>
              <w:t>09:00</w:t>
            </w:r>
          </w:p>
        </w:tc>
        <w:tc>
          <w:tcPr>
            <w:tcW w:w="7513" w:type="dxa"/>
          </w:tcPr>
          <w:p w:rsidR="006639BA" w:rsidRPr="002E0150" w:rsidRDefault="006639BA" w:rsidP="0063084D">
            <w:pPr>
              <w:pStyle w:val="Header"/>
              <w:tabs>
                <w:tab w:val="clear" w:pos="4153"/>
                <w:tab w:val="clear" w:pos="8306"/>
              </w:tabs>
              <w:spacing w:before="80" w:after="80"/>
              <w:rPr>
                <w:i/>
                <w:sz w:val="24"/>
                <w:szCs w:val="24"/>
                <w:lang w:val="en-GB"/>
              </w:rPr>
            </w:pPr>
            <w:r w:rsidRPr="002E0150">
              <w:rPr>
                <w:i/>
                <w:sz w:val="24"/>
                <w:szCs w:val="24"/>
                <w:lang w:val="en-GB"/>
              </w:rPr>
              <w:t>Registration of participants</w:t>
            </w:r>
          </w:p>
        </w:tc>
      </w:tr>
      <w:tr w:rsidR="006C32CF" w:rsidRPr="002E0150" w:rsidTr="00BF2712">
        <w:tblPrEx>
          <w:tblCellMar>
            <w:top w:w="0" w:type="dxa"/>
            <w:bottom w:w="0" w:type="dxa"/>
          </w:tblCellMar>
        </w:tblPrEx>
        <w:trPr>
          <w:cantSplit/>
        </w:trPr>
        <w:tc>
          <w:tcPr>
            <w:tcW w:w="1134" w:type="dxa"/>
          </w:tcPr>
          <w:p w:rsidR="006C32CF" w:rsidRDefault="00F76835" w:rsidP="00C20B84">
            <w:pPr>
              <w:pStyle w:val="Header"/>
              <w:tabs>
                <w:tab w:val="clear" w:pos="4153"/>
                <w:tab w:val="clear" w:pos="8306"/>
              </w:tabs>
              <w:spacing w:before="80" w:after="80"/>
              <w:rPr>
                <w:sz w:val="24"/>
                <w:szCs w:val="24"/>
                <w:lang w:val="en-GB"/>
              </w:rPr>
            </w:pPr>
            <w:r>
              <w:rPr>
                <w:sz w:val="24"/>
                <w:szCs w:val="24"/>
                <w:lang w:val="en-GB"/>
              </w:rPr>
              <w:t>09:15</w:t>
            </w:r>
          </w:p>
        </w:tc>
        <w:tc>
          <w:tcPr>
            <w:tcW w:w="7513" w:type="dxa"/>
          </w:tcPr>
          <w:p w:rsidR="006C32CF" w:rsidRDefault="00F76835" w:rsidP="00982684">
            <w:pPr>
              <w:pStyle w:val="Header"/>
              <w:tabs>
                <w:tab w:val="clear" w:pos="4153"/>
                <w:tab w:val="clear" w:pos="8306"/>
              </w:tabs>
              <w:spacing w:before="100" w:beforeAutospacing="1" w:after="120"/>
              <w:rPr>
                <w:rFonts w:ascii="Times" w:hAnsi="Times"/>
                <w:b/>
                <w:sz w:val="24"/>
                <w:szCs w:val="24"/>
                <w:lang w:val="en-GB"/>
              </w:rPr>
            </w:pPr>
            <w:r>
              <w:rPr>
                <w:rFonts w:ascii="Times" w:hAnsi="Times"/>
                <w:b/>
                <w:sz w:val="24"/>
                <w:szCs w:val="24"/>
                <w:lang w:val="en-GB"/>
              </w:rPr>
              <w:t>Morning session: Citizenship education</w:t>
            </w:r>
          </w:p>
          <w:p w:rsidR="006C32CF" w:rsidRPr="00F76835" w:rsidRDefault="00F76835" w:rsidP="00982684">
            <w:pPr>
              <w:pStyle w:val="Header"/>
              <w:tabs>
                <w:tab w:val="clear" w:pos="4153"/>
                <w:tab w:val="clear" w:pos="8306"/>
              </w:tabs>
              <w:spacing w:before="100" w:beforeAutospacing="1" w:after="120"/>
              <w:rPr>
                <w:rFonts w:ascii="Times" w:hAnsi="Times"/>
                <w:sz w:val="24"/>
                <w:szCs w:val="24"/>
                <w:lang w:val="en-GB"/>
              </w:rPr>
            </w:pPr>
            <w:r>
              <w:rPr>
                <w:rFonts w:ascii="Times" w:hAnsi="Times"/>
                <w:sz w:val="24"/>
                <w:szCs w:val="24"/>
                <w:lang w:val="en-GB"/>
              </w:rPr>
              <w:t>Format and speakers tbc</w:t>
            </w:r>
          </w:p>
        </w:tc>
      </w:tr>
      <w:tr w:rsidR="00E752F8" w:rsidRPr="002E0150" w:rsidTr="00BF2712">
        <w:tblPrEx>
          <w:tblCellMar>
            <w:top w:w="0" w:type="dxa"/>
            <w:bottom w:w="0" w:type="dxa"/>
          </w:tblCellMar>
        </w:tblPrEx>
        <w:trPr>
          <w:cantSplit/>
        </w:trPr>
        <w:tc>
          <w:tcPr>
            <w:tcW w:w="1134" w:type="dxa"/>
          </w:tcPr>
          <w:p w:rsidR="00E752F8" w:rsidRPr="002E0150" w:rsidRDefault="009902BE" w:rsidP="00C20B84">
            <w:pPr>
              <w:pStyle w:val="Header"/>
              <w:tabs>
                <w:tab w:val="clear" w:pos="4153"/>
                <w:tab w:val="clear" w:pos="8306"/>
              </w:tabs>
              <w:spacing w:before="80" w:after="80"/>
              <w:rPr>
                <w:sz w:val="24"/>
                <w:szCs w:val="24"/>
                <w:lang w:val="en-GB"/>
              </w:rPr>
            </w:pPr>
            <w:r w:rsidRPr="002E0150">
              <w:rPr>
                <w:sz w:val="24"/>
                <w:szCs w:val="24"/>
                <w:lang w:val="en-GB"/>
              </w:rPr>
              <w:t>1</w:t>
            </w:r>
            <w:r w:rsidR="004E7322" w:rsidRPr="002E0150">
              <w:rPr>
                <w:sz w:val="24"/>
                <w:szCs w:val="24"/>
                <w:lang w:val="en-GB"/>
              </w:rPr>
              <w:t>2</w:t>
            </w:r>
            <w:r w:rsidRPr="002E0150">
              <w:rPr>
                <w:sz w:val="24"/>
                <w:szCs w:val="24"/>
                <w:lang w:val="en-GB"/>
              </w:rPr>
              <w:t>:</w:t>
            </w:r>
            <w:r w:rsidR="003327E9">
              <w:rPr>
                <w:sz w:val="24"/>
                <w:szCs w:val="24"/>
                <w:lang w:val="en-GB"/>
              </w:rPr>
              <w:t>30</w:t>
            </w:r>
          </w:p>
        </w:tc>
        <w:tc>
          <w:tcPr>
            <w:tcW w:w="7513" w:type="dxa"/>
          </w:tcPr>
          <w:p w:rsidR="007F3DE3" w:rsidRPr="00F76835" w:rsidRDefault="008262C8" w:rsidP="00C20B84">
            <w:pPr>
              <w:pStyle w:val="Header"/>
              <w:tabs>
                <w:tab w:val="clear" w:pos="4153"/>
                <w:tab w:val="clear" w:pos="8306"/>
              </w:tabs>
              <w:spacing w:before="80" w:after="80"/>
              <w:rPr>
                <w:i/>
                <w:sz w:val="24"/>
                <w:szCs w:val="24"/>
                <w:lang w:val="en-GB"/>
              </w:rPr>
            </w:pPr>
            <w:r w:rsidRPr="002E0150">
              <w:rPr>
                <w:i/>
                <w:sz w:val="24"/>
                <w:szCs w:val="24"/>
                <w:lang w:val="en-GB"/>
              </w:rPr>
              <w:t>Lunch b</w:t>
            </w:r>
            <w:r w:rsidR="00E752F8" w:rsidRPr="002E0150">
              <w:rPr>
                <w:i/>
                <w:sz w:val="24"/>
                <w:szCs w:val="24"/>
                <w:lang w:val="en-GB"/>
              </w:rPr>
              <w:t>reak</w:t>
            </w:r>
          </w:p>
        </w:tc>
      </w:tr>
      <w:tr w:rsidR="003327E9" w:rsidRPr="002E0150" w:rsidTr="00BF2712">
        <w:tblPrEx>
          <w:tblCellMar>
            <w:top w:w="0" w:type="dxa"/>
            <w:bottom w:w="0" w:type="dxa"/>
          </w:tblCellMar>
        </w:tblPrEx>
        <w:trPr>
          <w:cantSplit/>
        </w:trPr>
        <w:tc>
          <w:tcPr>
            <w:tcW w:w="1134" w:type="dxa"/>
          </w:tcPr>
          <w:p w:rsidR="003327E9" w:rsidRPr="002E0150" w:rsidRDefault="003327E9" w:rsidP="00120AA6">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14:00</w:t>
            </w:r>
          </w:p>
        </w:tc>
        <w:tc>
          <w:tcPr>
            <w:tcW w:w="7513" w:type="dxa"/>
          </w:tcPr>
          <w:p w:rsidR="003327E9" w:rsidRDefault="00F76835" w:rsidP="00120AA6">
            <w:pPr>
              <w:pStyle w:val="Header"/>
              <w:tabs>
                <w:tab w:val="clear" w:pos="4153"/>
                <w:tab w:val="clear" w:pos="8306"/>
              </w:tabs>
              <w:spacing w:before="80" w:after="80"/>
              <w:rPr>
                <w:b/>
                <w:sz w:val="24"/>
                <w:szCs w:val="24"/>
                <w:lang w:val="en-GB"/>
              </w:rPr>
            </w:pPr>
            <w:r>
              <w:rPr>
                <w:b/>
                <w:sz w:val="24"/>
                <w:szCs w:val="24"/>
                <w:lang w:val="en-GB"/>
              </w:rPr>
              <w:t>Afternoon session: Community development</w:t>
            </w:r>
          </w:p>
          <w:p w:rsidR="003327E9" w:rsidRPr="00F76835" w:rsidRDefault="00F76835" w:rsidP="00120AA6">
            <w:pPr>
              <w:pStyle w:val="Header"/>
              <w:tabs>
                <w:tab w:val="clear" w:pos="4153"/>
                <w:tab w:val="clear" w:pos="8306"/>
              </w:tabs>
              <w:spacing w:before="80" w:after="80"/>
              <w:rPr>
                <w:b/>
                <w:sz w:val="24"/>
                <w:szCs w:val="24"/>
                <w:lang w:val="en-GB"/>
              </w:rPr>
            </w:pPr>
            <w:r>
              <w:rPr>
                <w:rFonts w:ascii="Times" w:hAnsi="Times"/>
                <w:sz w:val="24"/>
                <w:szCs w:val="24"/>
                <w:lang w:val="en-GB"/>
              </w:rPr>
              <w:t>Format and speakers tbc</w:t>
            </w:r>
            <w:r w:rsidR="003327E9" w:rsidRPr="008873EC">
              <w:rPr>
                <w:i/>
                <w:sz w:val="24"/>
                <w:szCs w:val="24"/>
                <w:lang w:val="en-GB"/>
              </w:rPr>
              <w:t xml:space="preserve"> </w:t>
            </w:r>
          </w:p>
        </w:tc>
      </w:tr>
      <w:tr w:rsidR="00E752F8" w:rsidRPr="002E0150" w:rsidTr="00BF2712">
        <w:tblPrEx>
          <w:tblCellMar>
            <w:top w:w="0" w:type="dxa"/>
            <w:bottom w:w="0" w:type="dxa"/>
          </w:tblCellMar>
        </w:tblPrEx>
        <w:trPr>
          <w:cantSplit/>
          <w:trHeight w:val="493"/>
        </w:trPr>
        <w:tc>
          <w:tcPr>
            <w:tcW w:w="1134" w:type="dxa"/>
          </w:tcPr>
          <w:p w:rsidR="00E752F8" w:rsidRPr="002E0150" w:rsidRDefault="00E752F8" w:rsidP="00C20B84">
            <w:pPr>
              <w:pStyle w:val="Header"/>
              <w:tabs>
                <w:tab w:val="clear" w:pos="4153"/>
                <w:tab w:val="clear" w:pos="8306"/>
              </w:tabs>
              <w:spacing w:before="80" w:after="80"/>
              <w:rPr>
                <w:sz w:val="24"/>
                <w:szCs w:val="24"/>
                <w:lang w:val="en-GB"/>
              </w:rPr>
            </w:pPr>
            <w:r w:rsidRPr="002E0150">
              <w:rPr>
                <w:sz w:val="24"/>
                <w:szCs w:val="24"/>
                <w:lang w:val="en-GB"/>
              </w:rPr>
              <w:t>1</w:t>
            </w:r>
            <w:r w:rsidR="008262C8" w:rsidRPr="002E0150">
              <w:rPr>
                <w:sz w:val="24"/>
                <w:szCs w:val="24"/>
                <w:lang w:val="en-GB"/>
              </w:rPr>
              <w:t>7:00</w:t>
            </w:r>
          </w:p>
        </w:tc>
        <w:tc>
          <w:tcPr>
            <w:tcW w:w="7513" w:type="dxa"/>
          </w:tcPr>
          <w:p w:rsidR="00E752F8" w:rsidRPr="002E0150" w:rsidRDefault="008262C8" w:rsidP="00C20B84">
            <w:pPr>
              <w:pStyle w:val="Header"/>
              <w:tabs>
                <w:tab w:val="clear" w:pos="4153"/>
                <w:tab w:val="clear" w:pos="8306"/>
              </w:tabs>
              <w:spacing w:before="80" w:after="80"/>
              <w:rPr>
                <w:spacing w:val="-10"/>
                <w:sz w:val="24"/>
                <w:szCs w:val="24"/>
                <w:lang w:val="en-GB"/>
              </w:rPr>
            </w:pPr>
            <w:r w:rsidRPr="002E0150">
              <w:rPr>
                <w:i/>
                <w:sz w:val="24"/>
                <w:szCs w:val="24"/>
                <w:lang w:val="en-GB"/>
              </w:rPr>
              <w:t xml:space="preserve">End of the </w:t>
            </w:r>
            <w:r w:rsidR="00F76835">
              <w:rPr>
                <w:i/>
                <w:sz w:val="24"/>
                <w:szCs w:val="24"/>
                <w:lang w:val="en-GB"/>
              </w:rPr>
              <w:t>second day</w:t>
            </w:r>
          </w:p>
        </w:tc>
      </w:tr>
      <w:tr w:rsidR="00007EBB" w:rsidRPr="002E0150" w:rsidTr="00BF2712">
        <w:tblPrEx>
          <w:tblCellMar>
            <w:top w:w="0" w:type="dxa"/>
            <w:bottom w:w="0" w:type="dxa"/>
          </w:tblCellMar>
        </w:tblPrEx>
        <w:trPr>
          <w:cantSplit/>
          <w:trHeight w:val="493"/>
        </w:trPr>
        <w:tc>
          <w:tcPr>
            <w:tcW w:w="1134" w:type="dxa"/>
          </w:tcPr>
          <w:p w:rsidR="00007EBB" w:rsidRPr="002E0150" w:rsidRDefault="00007EBB" w:rsidP="00C20B84">
            <w:pPr>
              <w:pStyle w:val="Header"/>
              <w:tabs>
                <w:tab w:val="clear" w:pos="4153"/>
                <w:tab w:val="clear" w:pos="8306"/>
              </w:tabs>
              <w:spacing w:before="80" w:after="80"/>
              <w:rPr>
                <w:sz w:val="24"/>
                <w:szCs w:val="24"/>
                <w:lang w:val="en-GB"/>
              </w:rPr>
            </w:pPr>
          </w:p>
        </w:tc>
        <w:tc>
          <w:tcPr>
            <w:tcW w:w="7513" w:type="dxa"/>
          </w:tcPr>
          <w:p w:rsidR="00007EBB" w:rsidRDefault="00007EBB" w:rsidP="00007EBB">
            <w:pPr>
              <w:rPr>
                <w:b/>
                <w:i/>
                <w:color w:val="808080"/>
                <w:sz w:val="72"/>
              </w:rPr>
            </w:pPr>
          </w:p>
          <w:p w:rsidR="00007EBB" w:rsidRPr="0020613E" w:rsidRDefault="00007EBB" w:rsidP="00007EBB">
            <w:pPr>
              <w:rPr>
                <w:b/>
                <w:i/>
                <w:color w:val="808080"/>
                <w:sz w:val="72"/>
              </w:rPr>
            </w:pPr>
            <w:r>
              <w:rPr>
                <w:b/>
                <w:i/>
                <w:color w:val="808080"/>
                <w:sz w:val="72"/>
              </w:rPr>
              <w:t>D R A F T</w:t>
            </w:r>
          </w:p>
          <w:p w:rsidR="00007EBB" w:rsidRPr="002E0150" w:rsidRDefault="00007EBB" w:rsidP="00C20B84">
            <w:pPr>
              <w:pStyle w:val="Header"/>
              <w:tabs>
                <w:tab w:val="clear" w:pos="4153"/>
                <w:tab w:val="clear" w:pos="8306"/>
              </w:tabs>
              <w:spacing w:before="80" w:after="80"/>
              <w:rPr>
                <w:i/>
                <w:sz w:val="24"/>
                <w:szCs w:val="24"/>
                <w:lang w:val="en-GB"/>
              </w:rPr>
            </w:pPr>
          </w:p>
        </w:tc>
      </w:tr>
      <w:bookmarkEnd w:id="1"/>
    </w:tbl>
    <w:p w:rsidR="00CE7EE0" w:rsidRPr="002E0150" w:rsidRDefault="00CE7EE0" w:rsidP="00CE7EE0">
      <w:pPr>
        <w:pStyle w:val="Header"/>
        <w:pageBreakBefore/>
        <w:tabs>
          <w:tab w:val="clear" w:pos="4153"/>
          <w:tab w:val="clear" w:pos="8306"/>
        </w:tabs>
        <w:jc w:val="center"/>
        <w:rPr>
          <w:color w:val="0000FF"/>
          <w:sz w:val="10"/>
          <w:szCs w:val="28"/>
          <w:lang w:val="en-GB"/>
        </w:rPr>
      </w:pPr>
    </w:p>
    <w:p w:rsidR="00CE7EE0" w:rsidRPr="002E0150" w:rsidRDefault="00CE7EE0" w:rsidP="00CE7EE0">
      <w:pPr>
        <w:pBdr>
          <w:top w:val="single" w:sz="6" w:space="1" w:color="0000FF"/>
          <w:left w:val="single" w:sz="6" w:space="1" w:color="0000FF"/>
          <w:bottom w:val="single" w:sz="6" w:space="0" w:color="0000FF"/>
          <w:right w:val="single" w:sz="6" w:space="1" w:color="0000FF"/>
        </w:pBdr>
        <w:shd w:val="solid" w:color="0000FF" w:fill="auto"/>
        <w:jc w:val="center"/>
        <w:rPr>
          <w:b/>
          <w:color w:val="FFFF00"/>
          <w:sz w:val="32"/>
          <w:szCs w:val="32"/>
        </w:rPr>
      </w:pPr>
      <w:r w:rsidRPr="002E0150">
        <w:rPr>
          <w:b/>
          <w:color w:val="FFFF00"/>
          <w:sz w:val="10"/>
        </w:rPr>
        <w:br/>
      </w:r>
      <w:r w:rsidRPr="002E0150">
        <w:rPr>
          <w:b/>
          <w:color w:val="FFFF00"/>
          <w:sz w:val="32"/>
          <w:szCs w:val="32"/>
        </w:rPr>
        <w:t xml:space="preserve">Day </w:t>
      </w:r>
      <w:proofErr w:type="gramStart"/>
      <w:r w:rsidRPr="002E0150">
        <w:rPr>
          <w:b/>
          <w:color w:val="FFFF00"/>
          <w:sz w:val="32"/>
          <w:szCs w:val="32"/>
        </w:rPr>
        <w:t>II</w:t>
      </w:r>
      <w:r>
        <w:rPr>
          <w:b/>
          <w:color w:val="FFFF00"/>
          <w:sz w:val="32"/>
          <w:szCs w:val="32"/>
        </w:rPr>
        <w:t>I</w:t>
      </w:r>
      <w:r w:rsidRPr="002E0150">
        <w:rPr>
          <w:b/>
          <w:color w:val="FFFF00"/>
          <w:sz w:val="32"/>
          <w:szCs w:val="32"/>
        </w:rPr>
        <w:t xml:space="preserve"> :</w:t>
      </w:r>
      <w:proofErr w:type="gramEnd"/>
      <w:r w:rsidRPr="002E0150">
        <w:rPr>
          <w:b/>
          <w:color w:val="FFFF00"/>
          <w:sz w:val="32"/>
          <w:szCs w:val="32"/>
        </w:rPr>
        <w:t xml:space="preserve"> </w:t>
      </w:r>
      <w:fldSimple w:instr=" DOCPROPERTY &quot;Day2Programme&quot;  \* MERGEFORMAT ">
        <w:r>
          <w:rPr>
            <w:b/>
            <w:color w:val="FFFF00"/>
            <w:sz w:val="32"/>
            <w:szCs w:val="32"/>
          </w:rPr>
          <w:t>Thur</w:t>
        </w:r>
        <w:r w:rsidRPr="002E0150">
          <w:rPr>
            <w:b/>
            <w:color w:val="FFFF00"/>
            <w:sz w:val="32"/>
            <w:szCs w:val="32"/>
          </w:rPr>
          <w:t xml:space="preserve">sday </w:t>
        </w:r>
        <w:r>
          <w:rPr>
            <w:b/>
            <w:color w:val="FFFF00"/>
            <w:sz w:val="32"/>
            <w:szCs w:val="32"/>
          </w:rPr>
          <w:t>16</w:t>
        </w:r>
        <w:r w:rsidRPr="002E0150">
          <w:rPr>
            <w:b/>
            <w:color w:val="FFFF00"/>
            <w:sz w:val="32"/>
            <w:szCs w:val="32"/>
          </w:rPr>
          <w:t xml:space="preserve"> </w:t>
        </w:r>
        <w:r>
          <w:rPr>
            <w:b/>
            <w:color w:val="FFFF00"/>
            <w:sz w:val="32"/>
            <w:szCs w:val="32"/>
          </w:rPr>
          <w:t>June</w:t>
        </w:r>
        <w:r w:rsidRPr="002E0150">
          <w:rPr>
            <w:b/>
            <w:color w:val="FFFF00"/>
            <w:sz w:val="32"/>
            <w:szCs w:val="32"/>
          </w:rPr>
          <w:t xml:space="preserve"> 20</w:t>
        </w:r>
      </w:fldSimple>
      <w:r w:rsidRPr="002E0150">
        <w:rPr>
          <w:b/>
          <w:color w:val="FFFF00"/>
          <w:sz w:val="32"/>
          <w:szCs w:val="32"/>
        </w:rPr>
        <w:t>11</w:t>
      </w:r>
    </w:p>
    <w:p w:rsidR="00CE7EE0" w:rsidRPr="002E0150" w:rsidRDefault="00CE7EE0" w:rsidP="00CE7EE0">
      <w:pPr>
        <w:pBdr>
          <w:top w:val="single" w:sz="6" w:space="1" w:color="0000FF"/>
          <w:left w:val="single" w:sz="6" w:space="1" w:color="0000FF"/>
          <w:bottom w:val="single" w:sz="6" w:space="0" w:color="0000FF"/>
          <w:right w:val="single" w:sz="6" w:space="1" w:color="0000FF"/>
        </w:pBdr>
        <w:shd w:val="solid" w:color="0000FF" w:fill="auto"/>
        <w:jc w:val="center"/>
        <w:rPr>
          <w:b/>
          <w:color w:val="FFFF00"/>
          <w:sz w:val="10"/>
          <w:szCs w:val="10"/>
        </w:rPr>
      </w:pPr>
    </w:p>
    <w:p w:rsidR="00E752F8" w:rsidRDefault="00E752F8">
      <w:pPr>
        <w:rPr>
          <w:sz w:val="10"/>
        </w:rPr>
      </w:pPr>
    </w:p>
    <w:p w:rsidR="00BF2712" w:rsidRDefault="00BF2712">
      <w:pPr>
        <w:rPr>
          <w:sz w:val="10"/>
        </w:rPr>
      </w:pPr>
    </w:p>
    <w:tbl>
      <w:tblPr>
        <w:tblW w:w="8486" w:type="dxa"/>
        <w:tblLayout w:type="fixed"/>
        <w:tblLook w:val="0000"/>
      </w:tblPr>
      <w:tblGrid>
        <w:gridCol w:w="973"/>
        <w:gridCol w:w="7513"/>
      </w:tblGrid>
      <w:tr w:rsidR="00BF2712" w:rsidRPr="00753839" w:rsidTr="00303AAA">
        <w:tblPrEx>
          <w:tblCellMar>
            <w:top w:w="0" w:type="dxa"/>
            <w:bottom w:w="0" w:type="dxa"/>
          </w:tblCellMar>
        </w:tblPrEx>
        <w:trPr>
          <w:cantSplit/>
        </w:trPr>
        <w:tc>
          <w:tcPr>
            <w:tcW w:w="973" w:type="dxa"/>
          </w:tcPr>
          <w:p w:rsidR="00BF2712" w:rsidRPr="00BF2712" w:rsidRDefault="00BF2712" w:rsidP="00303AAA">
            <w:pPr>
              <w:pStyle w:val="Header"/>
              <w:tabs>
                <w:tab w:val="clear" w:pos="4153"/>
                <w:tab w:val="clear" w:pos="8306"/>
              </w:tabs>
              <w:spacing w:before="80" w:after="80"/>
              <w:rPr>
                <w:sz w:val="24"/>
                <w:szCs w:val="24"/>
                <w:lang w:val="de-AT"/>
              </w:rPr>
            </w:pPr>
            <w:r w:rsidRPr="00BF2712">
              <w:rPr>
                <w:sz w:val="24"/>
                <w:szCs w:val="24"/>
                <w:lang w:val="de-AT"/>
              </w:rPr>
              <w:t>0</w:t>
            </w:r>
            <w:r>
              <w:rPr>
                <w:sz w:val="24"/>
                <w:szCs w:val="24"/>
                <w:lang w:val="de-AT"/>
              </w:rPr>
              <w:t>9:00</w:t>
            </w:r>
          </w:p>
        </w:tc>
        <w:tc>
          <w:tcPr>
            <w:tcW w:w="7513" w:type="dxa"/>
          </w:tcPr>
          <w:p w:rsidR="00BF2712" w:rsidRPr="00BF2712" w:rsidRDefault="00BF2712" w:rsidP="00303AAA">
            <w:pPr>
              <w:spacing w:before="100" w:beforeAutospacing="1" w:after="100" w:afterAutospacing="1"/>
              <w:rPr>
                <w:u w:val="single"/>
              </w:rPr>
            </w:pPr>
            <w:r w:rsidRPr="00BF2712">
              <w:rPr>
                <w:i/>
              </w:rPr>
              <w:t>Arrival and registration of participants at the visitor's entrance</w:t>
            </w:r>
          </w:p>
        </w:tc>
      </w:tr>
      <w:tr w:rsidR="00BF2712" w:rsidRPr="00E0595A" w:rsidTr="00303AAA">
        <w:tblPrEx>
          <w:tblCellMar>
            <w:top w:w="0" w:type="dxa"/>
            <w:bottom w:w="0" w:type="dxa"/>
          </w:tblCellMar>
        </w:tblPrEx>
        <w:trPr>
          <w:cantSplit/>
        </w:trPr>
        <w:tc>
          <w:tcPr>
            <w:tcW w:w="973" w:type="dxa"/>
          </w:tcPr>
          <w:p w:rsidR="00BF2712" w:rsidRPr="00BF2712" w:rsidRDefault="00BF2712" w:rsidP="00303AAA">
            <w:pPr>
              <w:pStyle w:val="Header"/>
              <w:tabs>
                <w:tab w:val="clear" w:pos="4153"/>
                <w:tab w:val="clear" w:pos="8306"/>
              </w:tabs>
              <w:spacing w:before="80" w:after="80"/>
              <w:rPr>
                <w:sz w:val="24"/>
                <w:szCs w:val="24"/>
                <w:lang w:val="de-AT"/>
              </w:rPr>
            </w:pPr>
            <w:r w:rsidRPr="00BF2712">
              <w:rPr>
                <w:sz w:val="24"/>
                <w:szCs w:val="24"/>
                <w:lang w:val="de-AT"/>
              </w:rPr>
              <w:t>09</w:t>
            </w:r>
            <w:r>
              <w:rPr>
                <w:sz w:val="24"/>
                <w:szCs w:val="24"/>
                <w:lang w:val="de-AT"/>
              </w:rPr>
              <w:t>:30</w:t>
            </w:r>
          </w:p>
        </w:tc>
        <w:tc>
          <w:tcPr>
            <w:tcW w:w="7513" w:type="dxa"/>
          </w:tcPr>
          <w:p w:rsidR="00BF2712" w:rsidRPr="00BF2712" w:rsidRDefault="00BF2712" w:rsidP="00303AAA">
            <w:pPr>
              <w:spacing w:before="100" w:beforeAutospacing="1" w:after="100" w:afterAutospacing="1"/>
              <w:rPr>
                <w:b/>
              </w:rPr>
            </w:pPr>
            <w:r w:rsidRPr="00BF2712">
              <w:rPr>
                <w:b/>
              </w:rPr>
              <w:t>Visit to the European Parliament (EP)</w:t>
            </w:r>
            <w:r w:rsidR="00036DB4">
              <w:rPr>
                <w:b/>
              </w:rPr>
              <w:t xml:space="preserve"> </w:t>
            </w:r>
            <w:r w:rsidR="00036DB4" w:rsidRPr="00036DB4">
              <w:t>(tbc)</w:t>
            </w:r>
          </w:p>
          <w:p w:rsidR="00BF2712" w:rsidRDefault="00BF2712" w:rsidP="00303AAA">
            <w:pPr>
              <w:numPr>
                <w:ilvl w:val="0"/>
                <w:numId w:val="11"/>
              </w:numPr>
              <w:spacing w:before="100" w:beforeAutospacing="1" w:after="100" w:afterAutospacing="1"/>
            </w:pPr>
            <w:r w:rsidRPr="00BF2712">
              <w:t>An introduction to the European Parliament</w:t>
            </w:r>
          </w:p>
          <w:p w:rsidR="00BF2712" w:rsidRDefault="00BF2712" w:rsidP="00303AAA">
            <w:pPr>
              <w:numPr>
                <w:ilvl w:val="0"/>
                <w:numId w:val="11"/>
              </w:numPr>
              <w:spacing w:before="100" w:beforeAutospacing="1" w:after="100" w:afterAutospacing="1"/>
            </w:pPr>
            <w:r>
              <w:t xml:space="preserve">The work of the EP with respect to the Western </w:t>
            </w:r>
            <w:smartTag w:uri="urn:schemas-microsoft-com:office:smarttags" w:element="City">
              <w:r>
                <w:t>Balkans</w:t>
              </w:r>
            </w:smartTag>
            <w:r>
              <w:t xml:space="preserve">, </w:t>
            </w:r>
            <w:smartTag w:uri="urn:schemas-microsoft-com:office:smarttags" w:element="country-region">
              <w:r>
                <w:t>Turkey</w:t>
              </w:r>
            </w:smartTag>
            <w:r>
              <w:t xml:space="preserve"> and </w:t>
            </w:r>
            <w:smartTag w:uri="urn:schemas-microsoft-com:office:smarttags" w:element="country-region">
              <w:smartTag w:uri="urn:schemas-microsoft-com:office:smarttags" w:element="place">
                <w:r>
                  <w:t>Iceland</w:t>
                </w:r>
              </w:smartTag>
            </w:smartTag>
          </w:p>
          <w:p w:rsidR="00BF2712" w:rsidRPr="00BF2712" w:rsidRDefault="00BF2712" w:rsidP="00303AAA">
            <w:pPr>
              <w:numPr>
                <w:ilvl w:val="0"/>
                <w:numId w:val="11"/>
              </w:numPr>
              <w:spacing w:before="100" w:beforeAutospacing="1" w:after="100" w:afterAutospacing="1"/>
            </w:pPr>
            <w:r>
              <w:t>Advancing active citizenship</w:t>
            </w:r>
          </w:p>
          <w:p w:rsidR="00BF2712" w:rsidRPr="00BF2712" w:rsidRDefault="00BF2712" w:rsidP="00303AAA">
            <w:pPr>
              <w:spacing w:before="100" w:beforeAutospacing="1" w:after="100" w:afterAutospacing="1"/>
              <w:ind w:left="360"/>
            </w:pPr>
            <w:r w:rsidRPr="00BF2712">
              <w:t>Speaker tbc</w:t>
            </w:r>
          </w:p>
        </w:tc>
      </w:tr>
      <w:tr w:rsidR="00BF2712" w:rsidRPr="00753839" w:rsidTr="00303AAA">
        <w:tblPrEx>
          <w:tblCellMar>
            <w:top w:w="0" w:type="dxa"/>
            <w:bottom w:w="0" w:type="dxa"/>
          </w:tblCellMar>
        </w:tblPrEx>
        <w:trPr>
          <w:cantSplit/>
        </w:trPr>
        <w:tc>
          <w:tcPr>
            <w:tcW w:w="973" w:type="dxa"/>
          </w:tcPr>
          <w:p w:rsidR="00BF2712" w:rsidRPr="00BF2712" w:rsidRDefault="00BF2712" w:rsidP="00303AAA">
            <w:pPr>
              <w:pStyle w:val="Header"/>
              <w:tabs>
                <w:tab w:val="clear" w:pos="4153"/>
                <w:tab w:val="clear" w:pos="8306"/>
              </w:tabs>
              <w:spacing w:before="80" w:after="80"/>
              <w:rPr>
                <w:sz w:val="24"/>
                <w:szCs w:val="24"/>
                <w:lang w:val="de-AT"/>
              </w:rPr>
            </w:pPr>
            <w:r>
              <w:rPr>
                <w:sz w:val="24"/>
                <w:szCs w:val="24"/>
                <w:lang w:val="de-AT"/>
              </w:rPr>
              <w:t>11:30</w:t>
            </w:r>
          </w:p>
        </w:tc>
        <w:tc>
          <w:tcPr>
            <w:tcW w:w="7513" w:type="dxa"/>
          </w:tcPr>
          <w:p w:rsidR="00BF2712" w:rsidRPr="00BF2712" w:rsidRDefault="00BF2712" w:rsidP="00303AAA">
            <w:pPr>
              <w:spacing w:before="100" w:beforeAutospacing="1" w:after="100" w:afterAutospacing="1"/>
              <w:rPr>
                <w:i/>
              </w:rPr>
            </w:pPr>
            <w:r w:rsidRPr="00BF2712">
              <w:rPr>
                <w:i/>
              </w:rPr>
              <w:t>End of EP visit</w:t>
            </w:r>
            <w:r w:rsidR="00A1250C">
              <w:rPr>
                <w:i/>
              </w:rPr>
              <w:t xml:space="preserve"> – walk from EP to Charlemagne building</w:t>
            </w:r>
          </w:p>
        </w:tc>
      </w:tr>
      <w:tr w:rsidR="00BF2712" w:rsidRPr="00753839" w:rsidTr="00303AAA">
        <w:tblPrEx>
          <w:tblCellMar>
            <w:top w:w="0" w:type="dxa"/>
            <w:bottom w:w="0" w:type="dxa"/>
          </w:tblCellMar>
        </w:tblPrEx>
        <w:trPr>
          <w:cantSplit/>
        </w:trPr>
        <w:tc>
          <w:tcPr>
            <w:tcW w:w="973" w:type="dxa"/>
          </w:tcPr>
          <w:p w:rsidR="00BF2712" w:rsidRDefault="00BF2712" w:rsidP="00303AAA">
            <w:pPr>
              <w:pStyle w:val="Header"/>
              <w:tabs>
                <w:tab w:val="clear" w:pos="4153"/>
                <w:tab w:val="clear" w:pos="8306"/>
              </w:tabs>
              <w:spacing w:before="80" w:after="80"/>
              <w:rPr>
                <w:sz w:val="24"/>
                <w:szCs w:val="24"/>
                <w:lang w:val="de-AT"/>
              </w:rPr>
            </w:pPr>
            <w:r>
              <w:rPr>
                <w:sz w:val="24"/>
                <w:szCs w:val="24"/>
                <w:lang w:val="de-AT"/>
              </w:rPr>
              <w:t>12:00</w:t>
            </w:r>
          </w:p>
        </w:tc>
        <w:tc>
          <w:tcPr>
            <w:tcW w:w="7513" w:type="dxa"/>
          </w:tcPr>
          <w:p w:rsidR="00BF2712" w:rsidRPr="00F76835" w:rsidRDefault="00BF2712" w:rsidP="00303AAA">
            <w:pPr>
              <w:spacing w:before="100" w:beforeAutospacing="1" w:after="100" w:afterAutospacing="1"/>
            </w:pPr>
            <w:r w:rsidRPr="00BF2712">
              <w:rPr>
                <w:b/>
              </w:rPr>
              <w:t xml:space="preserve">Meetings with geographical units of DG Enlargement, European Commission </w:t>
            </w:r>
            <w:r w:rsidR="00F76835">
              <w:t>(tbc)</w:t>
            </w:r>
          </w:p>
          <w:p w:rsidR="00BF2712" w:rsidRPr="00BF2712" w:rsidRDefault="00BF2712" w:rsidP="00303AAA">
            <w:pPr>
              <w:spacing w:before="100" w:beforeAutospacing="1" w:after="100" w:afterAutospacing="1"/>
            </w:pPr>
            <w:r>
              <w:t>Parallel meetings, one per candidate country and potential candidate (tbc)</w:t>
            </w:r>
          </w:p>
        </w:tc>
      </w:tr>
      <w:tr w:rsidR="00BF2712" w:rsidRPr="00753839" w:rsidTr="00303AAA">
        <w:tblPrEx>
          <w:tblCellMar>
            <w:top w:w="0" w:type="dxa"/>
            <w:bottom w:w="0" w:type="dxa"/>
          </w:tblCellMar>
        </w:tblPrEx>
        <w:trPr>
          <w:cantSplit/>
        </w:trPr>
        <w:tc>
          <w:tcPr>
            <w:tcW w:w="973" w:type="dxa"/>
          </w:tcPr>
          <w:p w:rsidR="00BF2712" w:rsidRPr="00BF2712" w:rsidRDefault="00BF2712" w:rsidP="00303AAA">
            <w:pPr>
              <w:pStyle w:val="Header"/>
              <w:tabs>
                <w:tab w:val="clear" w:pos="4153"/>
                <w:tab w:val="clear" w:pos="8306"/>
              </w:tabs>
              <w:spacing w:before="80" w:after="80"/>
              <w:rPr>
                <w:sz w:val="24"/>
                <w:szCs w:val="24"/>
                <w:lang w:val="en-GB"/>
              </w:rPr>
            </w:pPr>
            <w:r>
              <w:rPr>
                <w:sz w:val="24"/>
                <w:szCs w:val="24"/>
                <w:lang w:val="en-GB"/>
              </w:rPr>
              <w:t>1</w:t>
            </w:r>
            <w:r w:rsidR="00036DB4">
              <w:rPr>
                <w:sz w:val="24"/>
                <w:szCs w:val="24"/>
                <w:lang w:val="en-GB"/>
              </w:rPr>
              <w:t>4:30</w:t>
            </w:r>
          </w:p>
        </w:tc>
        <w:tc>
          <w:tcPr>
            <w:tcW w:w="7513" w:type="dxa"/>
          </w:tcPr>
          <w:p w:rsidR="00036DB4" w:rsidRPr="00036DB4" w:rsidRDefault="00036DB4" w:rsidP="00036DB4">
            <w:pPr>
              <w:spacing w:before="100" w:beforeAutospacing="1" w:after="100" w:afterAutospacing="1"/>
            </w:pPr>
            <w:r w:rsidRPr="00BF2712">
              <w:rPr>
                <w:b/>
              </w:rPr>
              <w:t xml:space="preserve">Visit to the European </w:t>
            </w:r>
            <w:r>
              <w:rPr>
                <w:b/>
              </w:rPr>
              <w:t>Economic and Social Committee</w:t>
            </w:r>
            <w:r w:rsidRPr="00BF2712">
              <w:rPr>
                <w:b/>
              </w:rPr>
              <w:t xml:space="preserve"> (E</w:t>
            </w:r>
            <w:r>
              <w:rPr>
                <w:b/>
              </w:rPr>
              <w:t>ESC</w:t>
            </w:r>
            <w:r w:rsidRPr="00BF2712">
              <w:rPr>
                <w:b/>
              </w:rPr>
              <w:t>)</w:t>
            </w:r>
            <w:r>
              <w:rPr>
                <w:b/>
              </w:rPr>
              <w:t xml:space="preserve"> </w:t>
            </w:r>
            <w:r>
              <w:t>(tbc)</w:t>
            </w:r>
          </w:p>
          <w:p w:rsidR="00036DB4" w:rsidRDefault="00036DB4" w:rsidP="00036DB4">
            <w:pPr>
              <w:numPr>
                <w:ilvl w:val="0"/>
                <w:numId w:val="11"/>
              </w:numPr>
              <w:spacing w:before="100" w:beforeAutospacing="1" w:after="100" w:afterAutospacing="1"/>
            </w:pPr>
            <w:r w:rsidRPr="00BF2712">
              <w:t xml:space="preserve">An introduction to the </w:t>
            </w:r>
            <w:r>
              <w:t>EESC</w:t>
            </w:r>
          </w:p>
          <w:p w:rsidR="00036DB4" w:rsidRDefault="00036DB4" w:rsidP="00036DB4">
            <w:pPr>
              <w:numPr>
                <w:ilvl w:val="0"/>
                <w:numId w:val="11"/>
              </w:numPr>
              <w:spacing w:before="100" w:beforeAutospacing="1" w:after="100" w:afterAutospacing="1"/>
            </w:pPr>
            <w:r>
              <w:t xml:space="preserve">The work of the EESC with respect to the Western </w:t>
            </w:r>
            <w:smartTag w:uri="urn:schemas-microsoft-com:office:smarttags" w:element="City">
              <w:r>
                <w:t>Balkans</w:t>
              </w:r>
            </w:smartTag>
            <w:r>
              <w:t xml:space="preserve">, </w:t>
            </w:r>
            <w:smartTag w:uri="urn:schemas-microsoft-com:office:smarttags" w:element="country-region">
              <w:r>
                <w:t>Turkey</w:t>
              </w:r>
            </w:smartTag>
            <w:r>
              <w:t xml:space="preserve"> and </w:t>
            </w:r>
            <w:smartTag w:uri="urn:schemas-microsoft-com:office:smarttags" w:element="country-region">
              <w:smartTag w:uri="urn:schemas-microsoft-com:office:smarttags" w:element="place">
                <w:r>
                  <w:t>Iceland</w:t>
                </w:r>
              </w:smartTag>
            </w:smartTag>
          </w:p>
          <w:p w:rsidR="00036DB4" w:rsidRPr="00BF2712" w:rsidRDefault="00036DB4" w:rsidP="00036DB4">
            <w:pPr>
              <w:numPr>
                <w:ilvl w:val="0"/>
                <w:numId w:val="11"/>
              </w:numPr>
              <w:spacing w:before="100" w:beforeAutospacing="1" w:after="100" w:afterAutospacing="1"/>
            </w:pPr>
            <w:r>
              <w:t>Advancing active citizenship</w:t>
            </w:r>
          </w:p>
          <w:p w:rsidR="00BF2712" w:rsidRPr="00BF2712" w:rsidRDefault="00036DB4" w:rsidP="00036DB4">
            <w:pPr>
              <w:spacing w:before="100" w:beforeAutospacing="1" w:after="100" w:afterAutospacing="1"/>
              <w:rPr>
                <w:b/>
              </w:rPr>
            </w:pPr>
            <w:r w:rsidRPr="00BF2712">
              <w:t>Speaker tbc</w:t>
            </w:r>
          </w:p>
        </w:tc>
      </w:tr>
      <w:tr w:rsidR="00A1250C" w:rsidRPr="00753839" w:rsidTr="00303AAA">
        <w:tblPrEx>
          <w:tblCellMar>
            <w:top w:w="0" w:type="dxa"/>
            <w:bottom w:w="0" w:type="dxa"/>
          </w:tblCellMar>
        </w:tblPrEx>
        <w:trPr>
          <w:cantSplit/>
        </w:trPr>
        <w:tc>
          <w:tcPr>
            <w:tcW w:w="973" w:type="dxa"/>
          </w:tcPr>
          <w:p w:rsidR="00A1250C" w:rsidRDefault="00A1250C" w:rsidP="00303AAA">
            <w:pPr>
              <w:pStyle w:val="Header"/>
              <w:tabs>
                <w:tab w:val="clear" w:pos="4153"/>
                <w:tab w:val="clear" w:pos="8306"/>
              </w:tabs>
              <w:spacing w:before="80" w:after="80"/>
              <w:rPr>
                <w:sz w:val="24"/>
                <w:szCs w:val="24"/>
                <w:lang w:val="en-GB"/>
              </w:rPr>
            </w:pPr>
            <w:r>
              <w:rPr>
                <w:sz w:val="24"/>
                <w:szCs w:val="24"/>
                <w:lang w:val="en-GB"/>
              </w:rPr>
              <w:t>16:30</w:t>
            </w:r>
          </w:p>
        </w:tc>
        <w:tc>
          <w:tcPr>
            <w:tcW w:w="7513" w:type="dxa"/>
          </w:tcPr>
          <w:p w:rsidR="00A1250C" w:rsidRPr="00A1250C" w:rsidRDefault="00A1250C" w:rsidP="00036DB4">
            <w:pPr>
              <w:spacing w:before="100" w:beforeAutospacing="1" w:after="100" w:afterAutospacing="1"/>
              <w:rPr>
                <w:i/>
              </w:rPr>
            </w:pPr>
            <w:r w:rsidRPr="00A1250C">
              <w:rPr>
                <w:i/>
              </w:rPr>
              <w:t>End of the third day</w:t>
            </w:r>
          </w:p>
        </w:tc>
      </w:tr>
      <w:tr w:rsidR="00007EBB" w:rsidRPr="00753839" w:rsidTr="00303AAA">
        <w:tblPrEx>
          <w:tblCellMar>
            <w:top w:w="0" w:type="dxa"/>
            <w:bottom w:w="0" w:type="dxa"/>
          </w:tblCellMar>
        </w:tblPrEx>
        <w:trPr>
          <w:cantSplit/>
        </w:trPr>
        <w:tc>
          <w:tcPr>
            <w:tcW w:w="973" w:type="dxa"/>
          </w:tcPr>
          <w:p w:rsidR="00007EBB" w:rsidRDefault="00007EBB" w:rsidP="00303AAA">
            <w:pPr>
              <w:pStyle w:val="Header"/>
              <w:tabs>
                <w:tab w:val="clear" w:pos="4153"/>
                <w:tab w:val="clear" w:pos="8306"/>
              </w:tabs>
              <w:spacing w:before="80" w:after="80"/>
              <w:rPr>
                <w:sz w:val="24"/>
                <w:szCs w:val="24"/>
                <w:lang w:val="en-GB"/>
              </w:rPr>
            </w:pPr>
          </w:p>
        </w:tc>
        <w:tc>
          <w:tcPr>
            <w:tcW w:w="7513" w:type="dxa"/>
          </w:tcPr>
          <w:p w:rsidR="00007EBB" w:rsidRDefault="00007EBB" w:rsidP="00036DB4">
            <w:pPr>
              <w:spacing w:before="100" w:beforeAutospacing="1" w:after="100" w:afterAutospacing="1"/>
              <w:rPr>
                <w:i/>
              </w:rPr>
            </w:pPr>
          </w:p>
          <w:p w:rsidR="00007EBB" w:rsidRPr="0020613E" w:rsidRDefault="00007EBB" w:rsidP="00007EBB">
            <w:pPr>
              <w:rPr>
                <w:b/>
                <w:i/>
                <w:color w:val="808080"/>
                <w:sz w:val="72"/>
              </w:rPr>
            </w:pPr>
            <w:r>
              <w:rPr>
                <w:b/>
                <w:i/>
                <w:color w:val="808080"/>
                <w:sz w:val="72"/>
              </w:rPr>
              <w:t>D R A F T</w:t>
            </w:r>
          </w:p>
          <w:p w:rsidR="00007EBB" w:rsidRPr="00A1250C" w:rsidRDefault="00007EBB" w:rsidP="00036DB4">
            <w:pPr>
              <w:spacing w:before="100" w:beforeAutospacing="1" w:after="100" w:afterAutospacing="1"/>
              <w:rPr>
                <w:i/>
              </w:rPr>
            </w:pPr>
          </w:p>
        </w:tc>
      </w:tr>
    </w:tbl>
    <w:p w:rsidR="00BF2712" w:rsidRPr="002E0150" w:rsidRDefault="00BF2712">
      <w:pPr>
        <w:rPr>
          <w:sz w:val="10"/>
        </w:rPr>
      </w:pPr>
    </w:p>
    <w:p w:rsidR="00CE7EE0" w:rsidRPr="002E0150" w:rsidRDefault="00CE7EE0" w:rsidP="00CE7EE0">
      <w:pPr>
        <w:pStyle w:val="Header"/>
        <w:pageBreakBefore/>
        <w:tabs>
          <w:tab w:val="clear" w:pos="4153"/>
          <w:tab w:val="clear" w:pos="8306"/>
        </w:tabs>
        <w:jc w:val="center"/>
        <w:rPr>
          <w:color w:val="0000FF"/>
          <w:sz w:val="10"/>
          <w:szCs w:val="28"/>
          <w:lang w:val="en-GB"/>
        </w:rPr>
      </w:pPr>
    </w:p>
    <w:p w:rsidR="00CE7EE0" w:rsidRPr="002E0150" w:rsidRDefault="00CE7EE0" w:rsidP="00CE7EE0">
      <w:pPr>
        <w:pBdr>
          <w:top w:val="single" w:sz="6" w:space="1" w:color="0000FF"/>
          <w:left w:val="single" w:sz="6" w:space="1" w:color="0000FF"/>
          <w:bottom w:val="single" w:sz="6" w:space="0" w:color="0000FF"/>
          <w:right w:val="single" w:sz="6" w:space="1" w:color="0000FF"/>
        </w:pBdr>
        <w:shd w:val="solid" w:color="0000FF" w:fill="auto"/>
        <w:jc w:val="center"/>
        <w:rPr>
          <w:b/>
          <w:color w:val="FFFF00"/>
          <w:sz w:val="32"/>
          <w:szCs w:val="32"/>
        </w:rPr>
      </w:pPr>
      <w:r w:rsidRPr="002E0150">
        <w:rPr>
          <w:b/>
          <w:color w:val="FFFF00"/>
          <w:sz w:val="10"/>
        </w:rPr>
        <w:br/>
      </w:r>
      <w:r>
        <w:rPr>
          <w:b/>
          <w:color w:val="FFFF00"/>
          <w:sz w:val="32"/>
          <w:szCs w:val="32"/>
        </w:rPr>
        <w:t>Day IV</w:t>
      </w:r>
      <w:r w:rsidRPr="002E0150">
        <w:rPr>
          <w:b/>
          <w:color w:val="FFFF00"/>
          <w:sz w:val="32"/>
          <w:szCs w:val="32"/>
        </w:rPr>
        <w:t xml:space="preserve">: </w:t>
      </w:r>
      <w:fldSimple w:instr=" DOCPROPERTY &quot;Day2Programme&quot;  \* MERGEFORMAT ">
        <w:r>
          <w:rPr>
            <w:b/>
            <w:color w:val="FFFF00"/>
            <w:sz w:val="32"/>
            <w:szCs w:val="32"/>
          </w:rPr>
          <w:t>Fri</w:t>
        </w:r>
        <w:r w:rsidRPr="002E0150">
          <w:rPr>
            <w:b/>
            <w:color w:val="FFFF00"/>
            <w:sz w:val="32"/>
            <w:szCs w:val="32"/>
          </w:rPr>
          <w:t xml:space="preserve">day </w:t>
        </w:r>
        <w:r>
          <w:rPr>
            <w:b/>
            <w:color w:val="FFFF00"/>
            <w:sz w:val="32"/>
            <w:szCs w:val="32"/>
          </w:rPr>
          <w:t>17</w:t>
        </w:r>
        <w:r w:rsidRPr="002E0150">
          <w:rPr>
            <w:b/>
            <w:color w:val="FFFF00"/>
            <w:sz w:val="32"/>
            <w:szCs w:val="32"/>
          </w:rPr>
          <w:t xml:space="preserve"> </w:t>
        </w:r>
        <w:r>
          <w:rPr>
            <w:b/>
            <w:color w:val="FFFF00"/>
            <w:sz w:val="32"/>
            <w:szCs w:val="32"/>
          </w:rPr>
          <w:t>June</w:t>
        </w:r>
        <w:r w:rsidRPr="002E0150">
          <w:rPr>
            <w:b/>
            <w:color w:val="FFFF00"/>
            <w:sz w:val="32"/>
            <w:szCs w:val="32"/>
          </w:rPr>
          <w:t xml:space="preserve"> 20</w:t>
        </w:r>
      </w:fldSimple>
      <w:r w:rsidRPr="002E0150">
        <w:rPr>
          <w:b/>
          <w:color w:val="FFFF00"/>
          <w:sz w:val="32"/>
          <w:szCs w:val="32"/>
        </w:rPr>
        <w:t>11</w:t>
      </w:r>
    </w:p>
    <w:p w:rsidR="00CE7EE0" w:rsidRPr="002E0150" w:rsidRDefault="00CE7EE0" w:rsidP="00CE7EE0">
      <w:pPr>
        <w:pBdr>
          <w:top w:val="single" w:sz="6" w:space="1" w:color="0000FF"/>
          <w:left w:val="single" w:sz="6" w:space="1" w:color="0000FF"/>
          <w:bottom w:val="single" w:sz="6" w:space="0" w:color="0000FF"/>
          <w:right w:val="single" w:sz="6" w:space="1" w:color="0000FF"/>
        </w:pBdr>
        <w:shd w:val="solid" w:color="0000FF" w:fill="auto"/>
        <w:jc w:val="center"/>
        <w:rPr>
          <w:b/>
          <w:color w:val="FFFF00"/>
          <w:sz w:val="10"/>
          <w:szCs w:val="10"/>
        </w:rPr>
      </w:pPr>
    </w:p>
    <w:p w:rsidR="00A20B1C" w:rsidRDefault="00A20B1C">
      <w:pPr>
        <w:rPr>
          <w:sz w:val="10"/>
        </w:rPr>
      </w:pPr>
    </w:p>
    <w:tbl>
      <w:tblPr>
        <w:tblW w:w="8647" w:type="dxa"/>
        <w:tblInd w:w="108" w:type="dxa"/>
        <w:tblLayout w:type="fixed"/>
        <w:tblLook w:val="0000"/>
      </w:tblPr>
      <w:tblGrid>
        <w:gridCol w:w="1134"/>
        <w:gridCol w:w="7513"/>
      </w:tblGrid>
      <w:tr w:rsidR="00F76835" w:rsidRPr="00F76835" w:rsidTr="00303AAA">
        <w:tblPrEx>
          <w:tblCellMar>
            <w:top w:w="0" w:type="dxa"/>
            <w:bottom w:w="0" w:type="dxa"/>
          </w:tblCellMar>
        </w:tblPrEx>
        <w:trPr>
          <w:cantSplit/>
        </w:trPr>
        <w:tc>
          <w:tcPr>
            <w:tcW w:w="1134" w:type="dxa"/>
          </w:tcPr>
          <w:p w:rsidR="00F76835" w:rsidRDefault="00F76835" w:rsidP="00303AAA">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09:00</w:t>
            </w:r>
          </w:p>
        </w:tc>
        <w:tc>
          <w:tcPr>
            <w:tcW w:w="7513" w:type="dxa"/>
          </w:tcPr>
          <w:p w:rsidR="00F76835" w:rsidRDefault="00F76835" w:rsidP="00303AAA">
            <w:pPr>
              <w:pStyle w:val="Header"/>
              <w:tabs>
                <w:tab w:val="clear" w:pos="4153"/>
                <w:tab w:val="clear" w:pos="8306"/>
              </w:tabs>
              <w:spacing w:before="80" w:after="80"/>
              <w:rPr>
                <w:b/>
                <w:sz w:val="24"/>
                <w:szCs w:val="24"/>
                <w:lang w:val="en-GB"/>
              </w:rPr>
            </w:pPr>
            <w:r w:rsidRPr="002E0150">
              <w:rPr>
                <w:i/>
                <w:sz w:val="24"/>
                <w:szCs w:val="24"/>
                <w:lang w:val="en-GB"/>
              </w:rPr>
              <w:t>Registration of participants</w:t>
            </w:r>
          </w:p>
        </w:tc>
      </w:tr>
      <w:tr w:rsidR="00F76835" w:rsidRPr="00F76835" w:rsidTr="00303AAA">
        <w:tblPrEx>
          <w:tblCellMar>
            <w:top w:w="0" w:type="dxa"/>
            <w:bottom w:w="0" w:type="dxa"/>
          </w:tblCellMar>
        </w:tblPrEx>
        <w:trPr>
          <w:cantSplit/>
        </w:trPr>
        <w:tc>
          <w:tcPr>
            <w:tcW w:w="1134" w:type="dxa"/>
          </w:tcPr>
          <w:p w:rsidR="00F76835" w:rsidRPr="002E0150" w:rsidRDefault="00F76835" w:rsidP="00303AAA">
            <w:pPr>
              <w:pStyle w:val="Header"/>
              <w:tabs>
                <w:tab w:val="clear" w:pos="4153"/>
                <w:tab w:val="clear" w:pos="8306"/>
              </w:tabs>
              <w:spacing w:before="80" w:after="80"/>
              <w:rPr>
                <w:rFonts w:ascii="Times" w:hAnsi="Times"/>
                <w:sz w:val="24"/>
                <w:szCs w:val="24"/>
                <w:lang w:val="en-GB"/>
              </w:rPr>
            </w:pPr>
            <w:r>
              <w:rPr>
                <w:rFonts w:ascii="Times" w:hAnsi="Times"/>
                <w:sz w:val="24"/>
                <w:szCs w:val="24"/>
                <w:lang w:val="en-GB"/>
              </w:rPr>
              <w:t>09:15</w:t>
            </w:r>
          </w:p>
        </w:tc>
        <w:tc>
          <w:tcPr>
            <w:tcW w:w="7513" w:type="dxa"/>
          </w:tcPr>
          <w:p w:rsidR="00F76835" w:rsidRDefault="00F76835" w:rsidP="00303AAA">
            <w:pPr>
              <w:pStyle w:val="Header"/>
              <w:tabs>
                <w:tab w:val="clear" w:pos="4153"/>
                <w:tab w:val="clear" w:pos="8306"/>
              </w:tabs>
              <w:spacing w:before="80" w:after="80"/>
              <w:rPr>
                <w:b/>
                <w:sz w:val="24"/>
                <w:szCs w:val="24"/>
                <w:lang w:val="en-GB"/>
              </w:rPr>
            </w:pPr>
            <w:r>
              <w:rPr>
                <w:b/>
                <w:sz w:val="24"/>
                <w:szCs w:val="24"/>
                <w:lang w:val="en-GB"/>
              </w:rPr>
              <w:t>Volunteering</w:t>
            </w:r>
          </w:p>
          <w:p w:rsidR="00F76835" w:rsidRPr="00F76835" w:rsidRDefault="00F76835" w:rsidP="00303AAA">
            <w:pPr>
              <w:pStyle w:val="Header"/>
              <w:tabs>
                <w:tab w:val="clear" w:pos="4153"/>
                <w:tab w:val="clear" w:pos="8306"/>
              </w:tabs>
              <w:spacing w:before="80" w:after="80"/>
              <w:rPr>
                <w:b/>
                <w:sz w:val="24"/>
                <w:szCs w:val="24"/>
                <w:lang w:val="en-GB"/>
              </w:rPr>
            </w:pPr>
            <w:r>
              <w:rPr>
                <w:rFonts w:ascii="Times" w:hAnsi="Times"/>
                <w:sz w:val="24"/>
                <w:szCs w:val="24"/>
                <w:lang w:val="en-GB"/>
              </w:rPr>
              <w:t>Format and speakers tbc</w:t>
            </w:r>
            <w:r w:rsidRPr="008873EC">
              <w:rPr>
                <w:i/>
                <w:sz w:val="24"/>
                <w:szCs w:val="24"/>
                <w:lang w:val="en-GB"/>
              </w:rPr>
              <w:t xml:space="preserve"> </w:t>
            </w:r>
          </w:p>
        </w:tc>
      </w:tr>
      <w:tr w:rsidR="00F76835" w:rsidRPr="002E0150" w:rsidTr="00303AAA">
        <w:tblPrEx>
          <w:tblCellMar>
            <w:top w:w="0" w:type="dxa"/>
            <w:bottom w:w="0" w:type="dxa"/>
          </w:tblCellMar>
        </w:tblPrEx>
        <w:trPr>
          <w:cantSplit/>
          <w:trHeight w:val="493"/>
        </w:trPr>
        <w:tc>
          <w:tcPr>
            <w:tcW w:w="1134" w:type="dxa"/>
          </w:tcPr>
          <w:p w:rsidR="00F76835" w:rsidRPr="002E0150" w:rsidRDefault="00F76835" w:rsidP="00303AAA">
            <w:pPr>
              <w:pStyle w:val="Header"/>
              <w:tabs>
                <w:tab w:val="clear" w:pos="4153"/>
                <w:tab w:val="clear" w:pos="8306"/>
              </w:tabs>
              <w:spacing w:before="80" w:after="80"/>
              <w:rPr>
                <w:sz w:val="24"/>
                <w:szCs w:val="24"/>
                <w:lang w:val="en-GB"/>
              </w:rPr>
            </w:pPr>
            <w:r w:rsidRPr="002E0150">
              <w:rPr>
                <w:sz w:val="24"/>
                <w:szCs w:val="24"/>
                <w:lang w:val="en-GB"/>
              </w:rPr>
              <w:t>1</w:t>
            </w:r>
            <w:r>
              <w:rPr>
                <w:sz w:val="24"/>
                <w:szCs w:val="24"/>
                <w:lang w:val="en-GB"/>
              </w:rPr>
              <w:t>2</w:t>
            </w:r>
            <w:r w:rsidRPr="002E0150">
              <w:rPr>
                <w:sz w:val="24"/>
                <w:szCs w:val="24"/>
                <w:lang w:val="en-GB"/>
              </w:rPr>
              <w:t>:00</w:t>
            </w:r>
          </w:p>
        </w:tc>
        <w:tc>
          <w:tcPr>
            <w:tcW w:w="7513" w:type="dxa"/>
          </w:tcPr>
          <w:p w:rsidR="00F76835" w:rsidRPr="00F76835" w:rsidRDefault="00F76835" w:rsidP="00303AAA">
            <w:pPr>
              <w:pStyle w:val="Header"/>
              <w:tabs>
                <w:tab w:val="clear" w:pos="4153"/>
                <w:tab w:val="clear" w:pos="8306"/>
              </w:tabs>
              <w:spacing w:before="80" w:after="80"/>
              <w:rPr>
                <w:sz w:val="24"/>
                <w:szCs w:val="24"/>
                <w:lang w:val="en-GB"/>
              </w:rPr>
            </w:pPr>
            <w:r>
              <w:rPr>
                <w:sz w:val="24"/>
                <w:szCs w:val="24"/>
                <w:lang w:val="en-GB"/>
              </w:rPr>
              <w:t>Feedback and wrap-up</w:t>
            </w:r>
          </w:p>
        </w:tc>
      </w:tr>
      <w:tr w:rsidR="00F76835" w:rsidRPr="002E0150" w:rsidTr="00303AAA">
        <w:tblPrEx>
          <w:tblCellMar>
            <w:top w:w="0" w:type="dxa"/>
            <w:bottom w:w="0" w:type="dxa"/>
          </w:tblCellMar>
        </w:tblPrEx>
        <w:trPr>
          <w:cantSplit/>
          <w:trHeight w:val="493"/>
        </w:trPr>
        <w:tc>
          <w:tcPr>
            <w:tcW w:w="1134" w:type="dxa"/>
          </w:tcPr>
          <w:p w:rsidR="00F76835" w:rsidRPr="002E0150" w:rsidRDefault="00F76835" w:rsidP="00303AAA">
            <w:pPr>
              <w:pStyle w:val="Header"/>
              <w:tabs>
                <w:tab w:val="clear" w:pos="4153"/>
                <w:tab w:val="clear" w:pos="8306"/>
              </w:tabs>
              <w:spacing w:before="80" w:after="80"/>
              <w:rPr>
                <w:sz w:val="24"/>
                <w:szCs w:val="24"/>
                <w:lang w:val="en-GB"/>
              </w:rPr>
            </w:pPr>
            <w:r>
              <w:rPr>
                <w:sz w:val="24"/>
                <w:szCs w:val="24"/>
                <w:lang w:val="en-GB"/>
              </w:rPr>
              <w:t>13:00</w:t>
            </w:r>
          </w:p>
        </w:tc>
        <w:tc>
          <w:tcPr>
            <w:tcW w:w="7513" w:type="dxa"/>
          </w:tcPr>
          <w:p w:rsidR="00F76835" w:rsidRPr="002E0150" w:rsidRDefault="00F76835" w:rsidP="00303AAA">
            <w:pPr>
              <w:pStyle w:val="Header"/>
              <w:tabs>
                <w:tab w:val="clear" w:pos="4153"/>
                <w:tab w:val="clear" w:pos="8306"/>
              </w:tabs>
              <w:spacing w:before="80" w:after="80"/>
              <w:rPr>
                <w:spacing w:val="-10"/>
                <w:sz w:val="24"/>
                <w:szCs w:val="24"/>
                <w:lang w:val="en-GB"/>
              </w:rPr>
            </w:pPr>
            <w:r w:rsidRPr="002E0150">
              <w:rPr>
                <w:i/>
                <w:sz w:val="24"/>
                <w:szCs w:val="24"/>
                <w:lang w:val="en-GB"/>
              </w:rPr>
              <w:t xml:space="preserve">End of the </w:t>
            </w:r>
            <w:r>
              <w:rPr>
                <w:i/>
                <w:sz w:val="24"/>
                <w:szCs w:val="24"/>
                <w:lang w:val="en-GB"/>
              </w:rPr>
              <w:t>study tour</w:t>
            </w:r>
          </w:p>
        </w:tc>
      </w:tr>
    </w:tbl>
    <w:p w:rsidR="00F76835" w:rsidRPr="002E0150" w:rsidRDefault="00F76835">
      <w:pPr>
        <w:rPr>
          <w:sz w:val="10"/>
        </w:rPr>
      </w:pPr>
    </w:p>
    <w:p w:rsidR="00A20B1C" w:rsidRDefault="00A20B1C">
      <w:pPr>
        <w:rPr>
          <w:sz w:val="10"/>
        </w:rPr>
      </w:pPr>
    </w:p>
    <w:p w:rsidR="00BF2712" w:rsidRPr="002E0150" w:rsidRDefault="00BF2712">
      <w:pPr>
        <w:rPr>
          <w:sz w:val="10"/>
        </w:rPr>
      </w:pPr>
    </w:p>
    <w:tbl>
      <w:tblPr>
        <w:tblW w:w="8529"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tblPr>
      <w:tblGrid>
        <w:gridCol w:w="8529"/>
      </w:tblGrid>
      <w:tr w:rsidR="00E41E65" w:rsidRPr="009903BF" w:rsidTr="00C20B84">
        <w:tblPrEx>
          <w:tblCellMar>
            <w:top w:w="0" w:type="dxa"/>
            <w:bottom w:w="0" w:type="dxa"/>
          </w:tblCellMar>
        </w:tblPrEx>
        <w:trPr>
          <w:trHeight w:val="1912"/>
        </w:trPr>
        <w:tc>
          <w:tcPr>
            <w:tcW w:w="8529" w:type="dxa"/>
          </w:tcPr>
          <w:p w:rsidR="00E41E65" w:rsidRPr="002E0150" w:rsidRDefault="00E41E65" w:rsidP="00AE78CD">
            <w:pPr>
              <w:keepNext/>
              <w:autoSpaceDE w:val="0"/>
              <w:autoSpaceDN w:val="0"/>
              <w:adjustRightInd w:val="0"/>
              <w:spacing w:before="120"/>
              <w:jc w:val="center"/>
              <w:rPr>
                <w:rFonts w:ascii="Century Gothic" w:hAnsi="Century Gothic" w:cs="Century Gothic"/>
                <w:b/>
                <w:bCs/>
                <w:color w:val="0000FF"/>
                <w:sz w:val="20"/>
                <w:lang w:eastAsia="en-GB"/>
              </w:rPr>
            </w:pPr>
            <w:r w:rsidRPr="002E0150">
              <w:rPr>
                <w:rFonts w:ascii="Century Gothic" w:hAnsi="Century Gothic" w:cs="Century Gothic"/>
                <w:b/>
                <w:bCs/>
                <w:color w:val="0000FF"/>
                <w:sz w:val="20"/>
                <w:lang w:eastAsia="en-GB"/>
              </w:rPr>
              <w:t xml:space="preserve">This meeting is being organised by </w:t>
            </w:r>
            <w:r w:rsidRPr="002E0150">
              <w:rPr>
                <w:rFonts w:ascii="Century Gothic" w:hAnsi="Century Gothic" w:cs="Century Gothic"/>
                <w:b/>
                <w:bCs/>
                <w:color w:val="0000FF"/>
                <w:sz w:val="20"/>
                <w:lang w:eastAsia="en-GB"/>
              </w:rPr>
              <w:br/>
              <w:t xml:space="preserve">the People 2 People Programme (P2P), Civil Society Facility, DG Enlargement, </w:t>
            </w:r>
            <w:r w:rsidRPr="002E0150">
              <w:rPr>
                <w:rFonts w:ascii="Century Gothic" w:hAnsi="Century Gothic" w:cs="Century Gothic"/>
                <w:b/>
                <w:bCs/>
                <w:color w:val="0000FF"/>
                <w:sz w:val="20"/>
                <w:lang w:eastAsia="en-GB"/>
              </w:rPr>
              <w:br/>
              <w:t>in the organisational framework of the</w:t>
            </w:r>
          </w:p>
          <w:p w:rsidR="00E41E65" w:rsidRPr="009903BF" w:rsidRDefault="00E41E65" w:rsidP="00AE78CD">
            <w:pPr>
              <w:autoSpaceDE w:val="0"/>
              <w:autoSpaceDN w:val="0"/>
              <w:adjustRightInd w:val="0"/>
              <w:jc w:val="center"/>
              <w:rPr>
                <w:rFonts w:ascii="Century Gothic" w:hAnsi="Century Gothic" w:cs="Century Gothic"/>
                <w:b/>
                <w:bCs/>
                <w:color w:val="0000FF"/>
                <w:sz w:val="20"/>
                <w:lang w:val="fr-FR" w:eastAsia="en-GB"/>
              </w:rPr>
            </w:pPr>
            <w:r w:rsidRPr="009903BF">
              <w:rPr>
                <w:rFonts w:ascii="Century Gothic" w:hAnsi="Century Gothic" w:cs="Century Gothic"/>
                <w:b/>
                <w:bCs/>
                <w:color w:val="0000FF"/>
                <w:sz w:val="20"/>
                <w:lang w:val="fr-FR" w:eastAsia="en-GB"/>
              </w:rPr>
              <w:t>Technical Assistance Information Exchange Instrument - TAIEX</w:t>
            </w:r>
          </w:p>
          <w:p w:rsidR="00E41E65" w:rsidRPr="002E0150" w:rsidRDefault="00E41E65" w:rsidP="00AE78CD">
            <w:pPr>
              <w:autoSpaceDE w:val="0"/>
              <w:autoSpaceDN w:val="0"/>
              <w:adjustRightInd w:val="0"/>
              <w:spacing w:after="120"/>
              <w:jc w:val="center"/>
              <w:rPr>
                <w:rFonts w:ascii="Century Gothic" w:hAnsi="Century Gothic" w:cs="Century Gothic"/>
                <w:color w:val="0000FF"/>
                <w:sz w:val="20"/>
                <w:lang w:eastAsia="en-GB"/>
              </w:rPr>
            </w:pPr>
            <w:r w:rsidRPr="002E0150">
              <w:rPr>
                <w:rFonts w:ascii="Century Gothic" w:hAnsi="Century Gothic" w:cs="Century Gothic"/>
                <w:b/>
                <w:bCs/>
                <w:color w:val="0000FF"/>
                <w:sz w:val="20"/>
                <w:lang w:eastAsia="en-GB"/>
              </w:rPr>
              <w:t>of the European Commission</w:t>
            </w:r>
          </w:p>
          <w:p w:rsidR="00E41E65" w:rsidRPr="002E0150" w:rsidRDefault="00E41E65" w:rsidP="00AE78CD">
            <w:pPr>
              <w:tabs>
                <w:tab w:val="center" w:pos="4153"/>
                <w:tab w:val="right" w:pos="8306"/>
              </w:tabs>
              <w:autoSpaceDE w:val="0"/>
              <w:autoSpaceDN w:val="0"/>
              <w:adjustRightInd w:val="0"/>
              <w:jc w:val="center"/>
              <w:rPr>
                <w:rFonts w:ascii="Century Gothic" w:hAnsi="Century Gothic" w:cs="Century Gothic"/>
                <w:color w:val="0000FF"/>
                <w:sz w:val="20"/>
                <w:lang w:eastAsia="en-GB"/>
              </w:rPr>
            </w:pPr>
            <w:r w:rsidRPr="002E0150">
              <w:rPr>
                <w:rFonts w:ascii="Century Gothic" w:hAnsi="Century Gothic" w:cs="Century Gothic"/>
                <w:color w:val="0000FF"/>
                <w:sz w:val="20"/>
                <w:lang w:eastAsia="en-GB"/>
              </w:rPr>
              <w:t xml:space="preserve">CHAR 03/149, B - 1049 </w:t>
            </w:r>
            <w:smartTag w:uri="urn:schemas-microsoft-com:office:smarttags" w:element="City">
              <w:smartTag w:uri="urn:schemas-microsoft-com:office:smarttags" w:element="place">
                <w:r w:rsidRPr="002E0150">
                  <w:rPr>
                    <w:rFonts w:ascii="Century Gothic" w:hAnsi="Century Gothic" w:cs="Century Gothic"/>
                    <w:color w:val="0000FF"/>
                    <w:sz w:val="20"/>
                    <w:lang w:eastAsia="en-GB"/>
                  </w:rPr>
                  <w:t>Brussels</w:t>
                </w:r>
              </w:smartTag>
            </w:smartTag>
            <w:r w:rsidRPr="002E0150">
              <w:rPr>
                <w:rFonts w:ascii="Century Gothic" w:hAnsi="Century Gothic" w:cs="Century Gothic"/>
                <w:color w:val="0000FF"/>
                <w:sz w:val="20"/>
                <w:lang w:eastAsia="en-GB"/>
              </w:rPr>
              <w:t xml:space="preserve"> </w:t>
            </w:r>
            <w:r w:rsidRPr="002E0150">
              <w:rPr>
                <w:rFonts w:ascii="Century Gothic" w:hAnsi="Century Gothic" w:cs="Century Gothic"/>
                <w:color w:val="0000FF"/>
                <w:sz w:val="20"/>
                <w:lang w:eastAsia="en-GB"/>
              </w:rPr>
              <w:br/>
              <w:t xml:space="preserve">Telephone: +32-2-296 73 07, Fax: +32-2-296 76 94 </w:t>
            </w:r>
          </w:p>
          <w:p w:rsidR="00E41E65" w:rsidRPr="002E0150" w:rsidRDefault="00E41E65" w:rsidP="00AE78CD">
            <w:pPr>
              <w:tabs>
                <w:tab w:val="center" w:pos="4153"/>
                <w:tab w:val="right" w:pos="8306"/>
              </w:tabs>
              <w:autoSpaceDE w:val="0"/>
              <w:autoSpaceDN w:val="0"/>
              <w:adjustRightInd w:val="0"/>
              <w:jc w:val="center"/>
              <w:rPr>
                <w:rFonts w:ascii="Century Gothic" w:hAnsi="Century Gothic" w:cs="Century Gothic"/>
                <w:color w:val="0000FF"/>
                <w:sz w:val="20"/>
                <w:lang w:eastAsia="en-GB"/>
              </w:rPr>
            </w:pPr>
          </w:p>
          <w:p w:rsidR="00E41E65" w:rsidRPr="009903BF" w:rsidRDefault="00E41E65" w:rsidP="00AE78CD">
            <w:pPr>
              <w:tabs>
                <w:tab w:val="center" w:pos="4153"/>
                <w:tab w:val="right" w:pos="8306"/>
              </w:tabs>
              <w:autoSpaceDE w:val="0"/>
              <w:autoSpaceDN w:val="0"/>
              <w:adjustRightInd w:val="0"/>
              <w:jc w:val="center"/>
              <w:rPr>
                <w:rFonts w:ascii="Century Gothic" w:hAnsi="Century Gothic" w:cs="Century Gothic"/>
                <w:b/>
                <w:bCs/>
                <w:i/>
                <w:iCs/>
                <w:color w:val="0000FF"/>
                <w:sz w:val="20"/>
                <w:lang w:val="da-DK" w:eastAsia="en-GB"/>
              </w:rPr>
            </w:pPr>
            <w:r w:rsidRPr="009903BF">
              <w:rPr>
                <w:rFonts w:ascii="Century Gothic" w:hAnsi="Century Gothic" w:cs="Century Gothic"/>
                <w:color w:val="0000FF"/>
                <w:sz w:val="20"/>
                <w:lang w:val="da-DK" w:eastAsia="en-GB"/>
              </w:rPr>
              <w:t xml:space="preserve">Web sites </w:t>
            </w:r>
            <w:hyperlink r:id="rId9" w:history="1">
              <w:r w:rsidRPr="009903BF">
                <w:rPr>
                  <w:rFonts w:ascii="Century Gothic" w:hAnsi="Century Gothic" w:cs="Century Gothic"/>
                  <w:b/>
                  <w:bCs/>
                  <w:i/>
                  <w:iCs/>
                  <w:color w:val="0000FF"/>
                  <w:sz w:val="20"/>
                  <w:u w:val="single"/>
                  <w:lang w:val="da-DK" w:eastAsia="en-GB"/>
                </w:rPr>
                <w:t>http://taiex.ec.europa.eu/</w:t>
              </w:r>
            </w:hyperlink>
          </w:p>
          <w:p w:rsidR="00E41E65" w:rsidRPr="009903BF" w:rsidRDefault="00E41E65" w:rsidP="00AE78CD">
            <w:pPr>
              <w:tabs>
                <w:tab w:val="center" w:pos="4153"/>
                <w:tab w:val="right" w:pos="8306"/>
              </w:tabs>
              <w:autoSpaceDE w:val="0"/>
              <w:autoSpaceDN w:val="0"/>
              <w:adjustRightInd w:val="0"/>
              <w:jc w:val="center"/>
              <w:rPr>
                <w:rFonts w:ascii="Century Gothic" w:hAnsi="Century Gothic" w:cs="Century Gothic"/>
                <w:b/>
                <w:bCs/>
                <w:i/>
                <w:color w:val="0000FF"/>
                <w:sz w:val="20"/>
                <w:lang w:val="da-DK" w:eastAsia="en-GB"/>
              </w:rPr>
            </w:pPr>
            <w:hyperlink r:id="rId10" w:history="1">
              <w:r w:rsidRPr="009903BF">
                <w:rPr>
                  <w:rStyle w:val="Hyperlink"/>
                  <w:rFonts w:ascii="Century Gothic" w:hAnsi="Century Gothic" w:cs="Century Gothic"/>
                  <w:b/>
                  <w:bCs/>
                  <w:i/>
                  <w:sz w:val="20"/>
                  <w:lang w:val="da-DK" w:eastAsia="en-GB"/>
                </w:rPr>
                <w:t>http://taiex.ec.europa.eu/services/services.htm</w:t>
              </w:r>
            </w:hyperlink>
            <w:r w:rsidRPr="009903BF">
              <w:rPr>
                <w:rFonts w:ascii="Century Gothic" w:hAnsi="Century Gothic" w:cs="Century Gothic"/>
                <w:b/>
                <w:bCs/>
                <w:i/>
                <w:color w:val="0000FF"/>
                <w:sz w:val="20"/>
                <w:lang w:val="da-DK" w:eastAsia="en-GB"/>
              </w:rPr>
              <w:t xml:space="preserve"> </w:t>
            </w:r>
          </w:p>
          <w:p w:rsidR="00E41E65" w:rsidRPr="009903BF" w:rsidRDefault="00E41E65" w:rsidP="00AE78CD">
            <w:pPr>
              <w:pStyle w:val="Footer"/>
              <w:jc w:val="center"/>
              <w:rPr>
                <w:rFonts w:ascii="Century Gothic" w:hAnsi="Century Gothic" w:cs="Century Gothic"/>
                <w:b/>
                <w:bCs/>
                <w:iCs/>
                <w:color w:val="0000FF"/>
                <w:u w:val="single"/>
                <w:lang w:val="da-DK" w:eastAsia="en-GB"/>
              </w:rPr>
            </w:pPr>
            <w:r w:rsidRPr="009903BF">
              <w:rPr>
                <w:rFonts w:ascii="Century Gothic" w:hAnsi="Century Gothic" w:cs="Century Gothic"/>
                <w:b/>
                <w:bCs/>
                <w:color w:val="0000FF"/>
                <w:lang w:val="da-DK" w:eastAsia="en-GB"/>
              </w:rPr>
              <w:t xml:space="preserve">  </w:t>
            </w:r>
            <w:r w:rsidRPr="009903BF">
              <w:rPr>
                <w:rFonts w:ascii="Century Gothic" w:hAnsi="Century Gothic" w:cs="Century Gothic"/>
                <w:bCs/>
                <w:color w:val="0000FF"/>
                <w:lang w:val="da-DK" w:eastAsia="en-GB"/>
              </w:rPr>
              <w:t>Leaflet</w:t>
            </w:r>
            <w:r w:rsidRPr="009903BF">
              <w:rPr>
                <w:rFonts w:ascii="Century Gothic" w:hAnsi="Century Gothic" w:cs="Century Gothic"/>
                <w:b/>
                <w:bCs/>
                <w:color w:val="0000FF"/>
                <w:lang w:val="da-DK" w:eastAsia="en-GB"/>
              </w:rPr>
              <w:t xml:space="preserve">: </w:t>
            </w:r>
            <w:hyperlink r:id="rId11" w:history="1">
              <w:r w:rsidRPr="009903BF">
                <w:rPr>
                  <w:rStyle w:val="Hyperlink"/>
                  <w:rFonts w:ascii="Century Gothic" w:hAnsi="Century Gothic" w:cs="Century Gothic"/>
                  <w:b/>
                  <w:bCs/>
                  <w:i/>
                  <w:iCs/>
                  <w:lang w:val="da-DK" w:eastAsia="en-GB"/>
                </w:rPr>
                <w:t>http://taiex.ec.europa.eu/P2P-Programme/P2PLeaflet_EN.pdf</w:t>
              </w:r>
            </w:hyperlink>
          </w:p>
          <w:p w:rsidR="00E41E65" w:rsidRPr="009903BF" w:rsidRDefault="00E41E65" w:rsidP="00AE78CD">
            <w:pPr>
              <w:pStyle w:val="Footer"/>
              <w:jc w:val="center"/>
              <w:rPr>
                <w:lang w:val="da-DK"/>
              </w:rPr>
            </w:pPr>
          </w:p>
        </w:tc>
      </w:tr>
    </w:tbl>
    <w:p w:rsidR="00E752F8" w:rsidRPr="009903BF" w:rsidRDefault="00E752F8" w:rsidP="00E752F8">
      <w:pPr>
        <w:rPr>
          <w:lang w:val="da-DK"/>
        </w:rPr>
      </w:pPr>
    </w:p>
    <w:p w:rsidR="00E00943" w:rsidRDefault="00E00943">
      <w:pPr>
        <w:rPr>
          <w:lang w:val="da-DK"/>
        </w:rPr>
      </w:pPr>
    </w:p>
    <w:p w:rsidR="00007EBB" w:rsidRPr="0020613E" w:rsidRDefault="00007EBB" w:rsidP="00007EBB">
      <w:pPr>
        <w:jc w:val="center"/>
        <w:rPr>
          <w:b/>
          <w:i/>
          <w:color w:val="808080"/>
          <w:sz w:val="72"/>
        </w:rPr>
      </w:pPr>
      <w:r>
        <w:rPr>
          <w:b/>
          <w:i/>
          <w:color w:val="808080"/>
          <w:sz w:val="72"/>
        </w:rPr>
        <w:t>D R A F T</w:t>
      </w:r>
    </w:p>
    <w:p w:rsidR="00007EBB" w:rsidRPr="009903BF" w:rsidRDefault="00007EBB">
      <w:pPr>
        <w:rPr>
          <w:lang w:val="da-DK"/>
        </w:rPr>
      </w:pPr>
    </w:p>
    <w:sectPr w:rsidR="00007EBB" w:rsidRPr="009903BF">
      <w:headerReference w:type="default" r:id="rId12"/>
      <w:footerReference w:type="default" r:id="rId13"/>
      <w:headerReference w:type="first" r:id="rId14"/>
      <w:pgSz w:w="11907" w:h="16840" w:code="9"/>
      <w:pgMar w:top="1440" w:right="1797" w:bottom="1134" w:left="1797" w:header="720"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39" w:rsidRDefault="001D1C39">
      <w:r>
        <w:separator/>
      </w:r>
    </w:p>
  </w:endnote>
  <w:endnote w:type="continuationSeparator" w:id="0">
    <w:p w:rsidR="001D1C39" w:rsidRDefault="001D1C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43" w:rsidRDefault="00E00943">
    <w:pPr>
      <w:pStyle w:val="Footer"/>
      <w:framePr w:wrap="around" w:vAnchor="text" w:hAnchor="margin" w:xAlign="right" w:y="1"/>
      <w:rPr>
        <w:rStyle w:val="PageNumber"/>
      </w:rPr>
    </w:pPr>
  </w:p>
  <w:p w:rsidR="00E00943" w:rsidRDefault="00E00943">
    <w:pPr>
      <w:pStyle w:val="Footer"/>
      <w:framePr w:wrap="auto" w:vAnchor="text" w:hAnchor="margin" w:xAlign="center" w:y="1"/>
      <w:ind w:right="360"/>
      <w:rPr>
        <w:rStyle w:val="PageNumber"/>
      </w:rPr>
    </w:pPr>
  </w:p>
  <w:p w:rsidR="00E00943" w:rsidRDefault="00E00943">
    <w:pPr>
      <w:pStyle w:val="Footer"/>
      <w:jc w:val="center"/>
    </w:pPr>
  </w:p>
  <w:p w:rsidR="00E00943" w:rsidRDefault="00E00943">
    <w:pPr>
      <w:pStyle w:val="Footer"/>
      <w:jc w:val="center"/>
    </w:pPr>
  </w:p>
  <w:p w:rsidR="00E00943" w:rsidRDefault="000159A7">
    <w:pPr>
      <w:pStyle w:val="Footer"/>
    </w:pPr>
    <w:r>
      <w:t>P2Pstudtours 4</w:t>
    </w:r>
    <w:r w:rsidR="00BA0653">
      <w:t>4966</w:t>
    </w:r>
    <w:r w:rsidR="00E00943">
      <w:tab/>
    </w:r>
    <w:r w:rsidR="00E00943">
      <w:tab/>
    </w:r>
    <w:r w:rsidR="00E00943">
      <w:rPr>
        <w:rStyle w:val="PageNumber"/>
      </w:rPr>
      <w:fldChar w:fldCharType="begin"/>
    </w:r>
    <w:r w:rsidR="00E00943">
      <w:rPr>
        <w:rStyle w:val="PageNumber"/>
      </w:rPr>
      <w:instrText xml:space="preserve"> PAGE </w:instrText>
    </w:r>
    <w:r w:rsidR="00E00943">
      <w:rPr>
        <w:rStyle w:val="PageNumber"/>
      </w:rPr>
      <w:fldChar w:fldCharType="separate"/>
    </w:r>
    <w:r w:rsidR="00DA3729">
      <w:rPr>
        <w:rStyle w:val="PageNumber"/>
        <w:noProof/>
      </w:rPr>
      <w:t>6</w:t>
    </w:r>
    <w:r w:rsidR="00E00943">
      <w:rPr>
        <w:rStyle w:val="PageNumber"/>
      </w:rPr>
      <w:fldChar w:fldCharType="end"/>
    </w:r>
    <w:r w:rsidR="00E00943">
      <w:rPr>
        <w:rStyle w:val="PageNumber"/>
      </w:rPr>
      <w:t>/</w:t>
    </w:r>
    <w:r w:rsidR="00E00943">
      <w:rPr>
        <w:rStyle w:val="PageNumber"/>
      </w:rPr>
      <w:fldChar w:fldCharType="begin"/>
    </w:r>
    <w:r w:rsidR="00E00943">
      <w:rPr>
        <w:rStyle w:val="PageNumber"/>
      </w:rPr>
      <w:instrText xml:space="preserve"> NUMPAGES </w:instrText>
    </w:r>
    <w:r w:rsidR="00E00943">
      <w:rPr>
        <w:rStyle w:val="PageNumber"/>
      </w:rPr>
      <w:fldChar w:fldCharType="separate"/>
    </w:r>
    <w:r w:rsidR="00DA3729">
      <w:rPr>
        <w:rStyle w:val="PageNumber"/>
        <w:noProof/>
      </w:rPr>
      <w:t>6</w:t>
    </w:r>
    <w:r w:rsidR="00E00943">
      <w:rPr>
        <w:rStyle w:val="PageNumber"/>
      </w:rPr>
      <w:fldChar w:fldCharType="end"/>
    </w:r>
  </w:p>
  <w:p w:rsidR="00E00943" w:rsidRDefault="00E0094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39" w:rsidRDefault="001D1C39">
      <w:r>
        <w:separator/>
      </w:r>
    </w:p>
  </w:footnote>
  <w:footnote w:type="continuationSeparator" w:id="0">
    <w:p w:rsidR="001D1C39" w:rsidRDefault="001D1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43" w:rsidRDefault="00E00943">
    <w:pPr>
      <w:pStyle w:val="Header"/>
      <w:ind w:left="-720"/>
    </w:pPr>
  </w:p>
  <w:p w:rsidR="00E00943" w:rsidRDefault="00E00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43" w:rsidRDefault="006A73A9" w:rsidP="00AC5CDB">
    <w:pPr>
      <w:pStyle w:val="Header"/>
      <w:jc w:val="center"/>
      <w:rPr>
        <w:lang w:val="fr-BE"/>
      </w:rPr>
    </w:pPr>
    <w:r w:rsidRPr="006A73A9">
      <w:rPr>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5pt">
          <v:imagedata r:id="rId1" o:title="P2P banner 2009"/>
        </v:shape>
      </w:pict>
    </w:r>
  </w:p>
  <w:p w:rsidR="000C3653" w:rsidRDefault="000C3653" w:rsidP="00AC5CDB">
    <w:pPr>
      <w:pStyle w:val="Header"/>
      <w:jc w:val="center"/>
      <w:rPr>
        <w:lang w:val="fr-BE"/>
      </w:rPr>
    </w:pPr>
  </w:p>
  <w:p w:rsidR="000C3653" w:rsidRDefault="000C3653" w:rsidP="00AC5CD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D9"/>
    <w:multiLevelType w:val="hybridMultilevel"/>
    <w:tmpl w:val="94921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4D5DCB"/>
    <w:multiLevelType w:val="hybridMultilevel"/>
    <w:tmpl w:val="DC702F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1643CA"/>
    <w:multiLevelType w:val="hybridMultilevel"/>
    <w:tmpl w:val="CE4E0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2C7E18"/>
    <w:multiLevelType w:val="hybridMultilevel"/>
    <w:tmpl w:val="60C0F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87D2D24"/>
    <w:multiLevelType w:val="hybridMultilevel"/>
    <w:tmpl w:val="F0324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DF4778"/>
    <w:multiLevelType w:val="hybridMultilevel"/>
    <w:tmpl w:val="28A49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541204"/>
    <w:multiLevelType w:val="hybridMultilevel"/>
    <w:tmpl w:val="0CA2FE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2946D59"/>
    <w:multiLevelType w:val="hybridMultilevel"/>
    <w:tmpl w:val="8698F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CD71D3"/>
    <w:multiLevelType w:val="hybridMultilevel"/>
    <w:tmpl w:val="E7A2D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063948"/>
    <w:multiLevelType w:val="hybridMultilevel"/>
    <w:tmpl w:val="61042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ED1BBA"/>
    <w:multiLevelType w:val="hybridMultilevel"/>
    <w:tmpl w:val="AC4A41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5"/>
  </w:num>
  <w:num w:numId="4">
    <w:abstractNumId w:val="8"/>
  </w:num>
  <w:num w:numId="5">
    <w:abstractNumId w:val="4"/>
  </w:num>
  <w:num w:numId="6">
    <w:abstractNumId w:val="10"/>
  </w:num>
  <w:num w:numId="7">
    <w:abstractNumId w:val="6"/>
  </w:num>
  <w:num w:numId="8">
    <w:abstractNumId w:val="3"/>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09C9"/>
    <w:rsid w:val="000045E2"/>
    <w:rsid w:val="0000533B"/>
    <w:rsid w:val="00007EBB"/>
    <w:rsid w:val="000115A6"/>
    <w:rsid w:val="000159A7"/>
    <w:rsid w:val="00017D01"/>
    <w:rsid w:val="000369A5"/>
    <w:rsid w:val="00036DB4"/>
    <w:rsid w:val="00037802"/>
    <w:rsid w:val="00064AC5"/>
    <w:rsid w:val="00070662"/>
    <w:rsid w:val="00071111"/>
    <w:rsid w:val="00071309"/>
    <w:rsid w:val="00074171"/>
    <w:rsid w:val="0007671A"/>
    <w:rsid w:val="000825FA"/>
    <w:rsid w:val="00083898"/>
    <w:rsid w:val="00086BFB"/>
    <w:rsid w:val="000A2802"/>
    <w:rsid w:val="000A36D4"/>
    <w:rsid w:val="000C16A4"/>
    <w:rsid w:val="000C3653"/>
    <w:rsid w:val="000C59E0"/>
    <w:rsid w:val="000D27C8"/>
    <w:rsid w:val="000E79AD"/>
    <w:rsid w:val="000F15E8"/>
    <w:rsid w:val="000F1B0A"/>
    <w:rsid w:val="001023DA"/>
    <w:rsid w:val="00120AA6"/>
    <w:rsid w:val="001268A6"/>
    <w:rsid w:val="00130103"/>
    <w:rsid w:val="00145550"/>
    <w:rsid w:val="001511D3"/>
    <w:rsid w:val="0015230B"/>
    <w:rsid w:val="00157ED3"/>
    <w:rsid w:val="00162066"/>
    <w:rsid w:val="0017281D"/>
    <w:rsid w:val="0018287F"/>
    <w:rsid w:val="001907DE"/>
    <w:rsid w:val="00196D3B"/>
    <w:rsid w:val="001B6711"/>
    <w:rsid w:val="001B7AA8"/>
    <w:rsid w:val="001C3809"/>
    <w:rsid w:val="001D1C39"/>
    <w:rsid w:val="001D1D91"/>
    <w:rsid w:val="001F1E03"/>
    <w:rsid w:val="001F4A51"/>
    <w:rsid w:val="001F6E27"/>
    <w:rsid w:val="002045EF"/>
    <w:rsid w:val="00207D25"/>
    <w:rsid w:val="00207ECC"/>
    <w:rsid w:val="0021718B"/>
    <w:rsid w:val="00217EBA"/>
    <w:rsid w:val="00224C3E"/>
    <w:rsid w:val="00242C85"/>
    <w:rsid w:val="0025631D"/>
    <w:rsid w:val="00262041"/>
    <w:rsid w:val="00263FAB"/>
    <w:rsid w:val="00271D17"/>
    <w:rsid w:val="00271F44"/>
    <w:rsid w:val="00285900"/>
    <w:rsid w:val="002877CF"/>
    <w:rsid w:val="002A57F4"/>
    <w:rsid w:val="002A6254"/>
    <w:rsid w:val="002C069A"/>
    <w:rsid w:val="002C0C4D"/>
    <w:rsid w:val="002E0150"/>
    <w:rsid w:val="002E215F"/>
    <w:rsid w:val="002E359D"/>
    <w:rsid w:val="002F067B"/>
    <w:rsid w:val="002F1BEE"/>
    <w:rsid w:val="00303AAA"/>
    <w:rsid w:val="00310994"/>
    <w:rsid w:val="0031374F"/>
    <w:rsid w:val="003210C7"/>
    <w:rsid w:val="00332476"/>
    <w:rsid w:val="003327E9"/>
    <w:rsid w:val="00337DCD"/>
    <w:rsid w:val="00345D71"/>
    <w:rsid w:val="003554A5"/>
    <w:rsid w:val="00363ADE"/>
    <w:rsid w:val="00377CA8"/>
    <w:rsid w:val="00382F71"/>
    <w:rsid w:val="00394364"/>
    <w:rsid w:val="0039558E"/>
    <w:rsid w:val="00397D70"/>
    <w:rsid w:val="003A2170"/>
    <w:rsid w:val="003A43C7"/>
    <w:rsid w:val="003C2793"/>
    <w:rsid w:val="003C5007"/>
    <w:rsid w:val="003D3D6A"/>
    <w:rsid w:val="003F0ED1"/>
    <w:rsid w:val="003F4946"/>
    <w:rsid w:val="004057FB"/>
    <w:rsid w:val="004065CA"/>
    <w:rsid w:val="00406A75"/>
    <w:rsid w:val="00423003"/>
    <w:rsid w:val="00424E63"/>
    <w:rsid w:val="00457158"/>
    <w:rsid w:val="00470B8B"/>
    <w:rsid w:val="00472A35"/>
    <w:rsid w:val="0048421D"/>
    <w:rsid w:val="00494E4D"/>
    <w:rsid w:val="00495ECF"/>
    <w:rsid w:val="004A0961"/>
    <w:rsid w:val="004D1713"/>
    <w:rsid w:val="004E7322"/>
    <w:rsid w:val="004E7CC2"/>
    <w:rsid w:val="004F1C3E"/>
    <w:rsid w:val="004F6948"/>
    <w:rsid w:val="0050245C"/>
    <w:rsid w:val="0050527E"/>
    <w:rsid w:val="00507306"/>
    <w:rsid w:val="0051267E"/>
    <w:rsid w:val="00533167"/>
    <w:rsid w:val="00541738"/>
    <w:rsid w:val="00543450"/>
    <w:rsid w:val="00550580"/>
    <w:rsid w:val="00553B4E"/>
    <w:rsid w:val="005677FF"/>
    <w:rsid w:val="00586CA4"/>
    <w:rsid w:val="005A2F4E"/>
    <w:rsid w:val="005A55EA"/>
    <w:rsid w:val="005A64DA"/>
    <w:rsid w:val="005A7DAB"/>
    <w:rsid w:val="005C7431"/>
    <w:rsid w:val="005D0797"/>
    <w:rsid w:val="005D64E3"/>
    <w:rsid w:val="005E53CC"/>
    <w:rsid w:val="005F3928"/>
    <w:rsid w:val="005F5666"/>
    <w:rsid w:val="005F5D8D"/>
    <w:rsid w:val="0060553A"/>
    <w:rsid w:val="00616D97"/>
    <w:rsid w:val="0063084D"/>
    <w:rsid w:val="00632BB1"/>
    <w:rsid w:val="006639BA"/>
    <w:rsid w:val="00666DD9"/>
    <w:rsid w:val="0069113D"/>
    <w:rsid w:val="0069118C"/>
    <w:rsid w:val="00693DB6"/>
    <w:rsid w:val="006A0BAE"/>
    <w:rsid w:val="006A5A0E"/>
    <w:rsid w:val="006A73A9"/>
    <w:rsid w:val="006B058E"/>
    <w:rsid w:val="006B466D"/>
    <w:rsid w:val="006B7F03"/>
    <w:rsid w:val="006C32CF"/>
    <w:rsid w:val="006D7EBC"/>
    <w:rsid w:val="006E2ECD"/>
    <w:rsid w:val="006E493C"/>
    <w:rsid w:val="006F21C1"/>
    <w:rsid w:val="006F3F0F"/>
    <w:rsid w:val="0071725B"/>
    <w:rsid w:val="007309C9"/>
    <w:rsid w:val="0073176B"/>
    <w:rsid w:val="00737886"/>
    <w:rsid w:val="0074451F"/>
    <w:rsid w:val="00757500"/>
    <w:rsid w:val="007735D3"/>
    <w:rsid w:val="00776431"/>
    <w:rsid w:val="00780827"/>
    <w:rsid w:val="00792C08"/>
    <w:rsid w:val="00795CFF"/>
    <w:rsid w:val="007A064A"/>
    <w:rsid w:val="007A28D1"/>
    <w:rsid w:val="007A6E42"/>
    <w:rsid w:val="007B1B7E"/>
    <w:rsid w:val="007B2F6B"/>
    <w:rsid w:val="007B4AF2"/>
    <w:rsid w:val="007C3A6E"/>
    <w:rsid w:val="007C7208"/>
    <w:rsid w:val="007E1761"/>
    <w:rsid w:val="007E27FB"/>
    <w:rsid w:val="007E7838"/>
    <w:rsid w:val="007F3DE3"/>
    <w:rsid w:val="00807371"/>
    <w:rsid w:val="0081081B"/>
    <w:rsid w:val="0081352D"/>
    <w:rsid w:val="00820C60"/>
    <w:rsid w:val="008262C8"/>
    <w:rsid w:val="008333FD"/>
    <w:rsid w:val="00853B2E"/>
    <w:rsid w:val="008568A5"/>
    <w:rsid w:val="00860A1A"/>
    <w:rsid w:val="00876631"/>
    <w:rsid w:val="00876851"/>
    <w:rsid w:val="008873EC"/>
    <w:rsid w:val="008961C4"/>
    <w:rsid w:val="008975C6"/>
    <w:rsid w:val="008A6739"/>
    <w:rsid w:val="008A6DE9"/>
    <w:rsid w:val="008B2784"/>
    <w:rsid w:val="008B4701"/>
    <w:rsid w:val="008B75FE"/>
    <w:rsid w:val="008C7A2E"/>
    <w:rsid w:val="008D40B1"/>
    <w:rsid w:val="00900048"/>
    <w:rsid w:val="009009F7"/>
    <w:rsid w:val="00902E7E"/>
    <w:rsid w:val="009100FE"/>
    <w:rsid w:val="00912164"/>
    <w:rsid w:val="00927EA8"/>
    <w:rsid w:val="00931A49"/>
    <w:rsid w:val="0096044F"/>
    <w:rsid w:val="00961C6D"/>
    <w:rsid w:val="00962A62"/>
    <w:rsid w:val="00966D13"/>
    <w:rsid w:val="009775D8"/>
    <w:rsid w:val="00982684"/>
    <w:rsid w:val="00984C1A"/>
    <w:rsid w:val="00987A08"/>
    <w:rsid w:val="009902BE"/>
    <w:rsid w:val="009903BF"/>
    <w:rsid w:val="00994107"/>
    <w:rsid w:val="009A3D3C"/>
    <w:rsid w:val="009A47FC"/>
    <w:rsid w:val="009A75FD"/>
    <w:rsid w:val="009B1EEF"/>
    <w:rsid w:val="009B262C"/>
    <w:rsid w:val="009C15FA"/>
    <w:rsid w:val="009D0B76"/>
    <w:rsid w:val="009D4C8E"/>
    <w:rsid w:val="009E4FF1"/>
    <w:rsid w:val="009E68AA"/>
    <w:rsid w:val="009F640F"/>
    <w:rsid w:val="009F75BE"/>
    <w:rsid w:val="00A1250C"/>
    <w:rsid w:val="00A20B1C"/>
    <w:rsid w:val="00A259F5"/>
    <w:rsid w:val="00A354D7"/>
    <w:rsid w:val="00A45E13"/>
    <w:rsid w:val="00A70F3E"/>
    <w:rsid w:val="00A76571"/>
    <w:rsid w:val="00A7756E"/>
    <w:rsid w:val="00AC5CDB"/>
    <w:rsid w:val="00AE1C7A"/>
    <w:rsid w:val="00AE2E30"/>
    <w:rsid w:val="00AE78CD"/>
    <w:rsid w:val="00B03770"/>
    <w:rsid w:val="00B0727E"/>
    <w:rsid w:val="00B23AA9"/>
    <w:rsid w:val="00B6544C"/>
    <w:rsid w:val="00B654CC"/>
    <w:rsid w:val="00B751BA"/>
    <w:rsid w:val="00B809CC"/>
    <w:rsid w:val="00B87036"/>
    <w:rsid w:val="00B9390E"/>
    <w:rsid w:val="00B9551F"/>
    <w:rsid w:val="00BA0653"/>
    <w:rsid w:val="00BA423B"/>
    <w:rsid w:val="00BB24AD"/>
    <w:rsid w:val="00BB2E88"/>
    <w:rsid w:val="00BB5A28"/>
    <w:rsid w:val="00BE3F30"/>
    <w:rsid w:val="00BF2712"/>
    <w:rsid w:val="00BF6D21"/>
    <w:rsid w:val="00BF6ECE"/>
    <w:rsid w:val="00C20B84"/>
    <w:rsid w:val="00C32759"/>
    <w:rsid w:val="00C35461"/>
    <w:rsid w:val="00C371F4"/>
    <w:rsid w:val="00C608D7"/>
    <w:rsid w:val="00C73C94"/>
    <w:rsid w:val="00C77AAF"/>
    <w:rsid w:val="00C86152"/>
    <w:rsid w:val="00C86500"/>
    <w:rsid w:val="00C87BDF"/>
    <w:rsid w:val="00C91DB2"/>
    <w:rsid w:val="00C94B2F"/>
    <w:rsid w:val="00CA4132"/>
    <w:rsid w:val="00CA419E"/>
    <w:rsid w:val="00CB4B2A"/>
    <w:rsid w:val="00CB5574"/>
    <w:rsid w:val="00CB62D2"/>
    <w:rsid w:val="00CD13DF"/>
    <w:rsid w:val="00CE48B3"/>
    <w:rsid w:val="00CE7EE0"/>
    <w:rsid w:val="00CF4499"/>
    <w:rsid w:val="00D01D7D"/>
    <w:rsid w:val="00D125F2"/>
    <w:rsid w:val="00D2342D"/>
    <w:rsid w:val="00D30D65"/>
    <w:rsid w:val="00D364C7"/>
    <w:rsid w:val="00D45C52"/>
    <w:rsid w:val="00D51696"/>
    <w:rsid w:val="00D5181C"/>
    <w:rsid w:val="00D56F65"/>
    <w:rsid w:val="00D619C6"/>
    <w:rsid w:val="00D816CB"/>
    <w:rsid w:val="00D963BB"/>
    <w:rsid w:val="00DA3545"/>
    <w:rsid w:val="00DA3729"/>
    <w:rsid w:val="00DA3B4A"/>
    <w:rsid w:val="00DA665A"/>
    <w:rsid w:val="00DB2F80"/>
    <w:rsid w:val="00DB7ED8"/>
    <w:rsid w:val="00DD0D59"/>
    <w:rsid w:val="00DD2299"/>
    <w:rsid w:val="00DF0593"/>
    <w:rsid w:val="00DF2255"/>
    <w:rsid w:val="00E00943"/>
    <w:rsid w:val="00E227E6"/>
    <w:rsid w:val="00E23A81"/>
    <w:rsid w:val="00E25396"/>
    <w:rsid w:val="00E30E64"/>
    <w:rsid w:val="00E343E2"/>
    <w:rsid w:val="00E40929"/>
    <w:rsid w:val="00E41E65"/>
    <w:rsid w:val="00E45094"/>
    <w:rsid w:val="00E606AD"/>
    <w:rsid w:val="00E663E9"/>
    <w:rsid w:val="00E752F8"/>
    <w:rsid w:val="00E93377"/>
    <w:rsid w:val="00EB11F9"/>
    <w:rsid w:val="00EE2A07"/>
    <w:rsid w:val="00EE3363"/>
    <w:rsid w:val="00EF05D2"/>
    <w:rsid w:val="00EF7823"/>
    <w:rsid w:val="00EF7E86"/>
    <w:rsid w:val="00F208BD"/>
    <w:rsid w:val="00F20CCE"/>
    <w:rsid w:val="00F239E5"/>
    <w:rsid w:val="00F3365E"/>
    <w:rsid w:val="00F54185"/>
    <w:rsid w:val="00F56445"/>
    <w:rsid w:val="00F71F94"/>
    <w:rsid w:val="00F76835"/>
    <w:rsid w:val="00F962C7"/>
    <w:rsid w:val="00FC7231"/>
    <w:rsid w:val="00FD0327"/>
    <w:rsid w:val="00FE0285"/>
    <w:rsid w:val="00FE1CEB"/>
    <w:rsid w:val="00FF0DD9"/>
    <w:rsid w:val="00FF3395"/>
    <w:rsid w:val="00FF5BB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Arial" w:hAnsi="Arial"/>
      <w:b/>
      <w:color w:val="0000FF"/>
      <w:sz w:val="36"/>
    </w:rPr>
  </w:style>
  <w:style w:type="paragraph" w:styleId="Heading2">
    <w:name w:val="heading 2"/>
    <w:basedOn w:val="Normal"/>
    <w:next w:val="Normal"/>
    <w:qFormat/>
    <w:pPr>
      <w:keepNext/>
      <w:jc w:val="center"/>
      <w:outlineLvl w:val="1"/>
    </w:pPr>
    <w:rPr>
      <w:rFonts w:ascii="Arial" w:hAnsi="Arial"/>
      <w:b/>
      <w:color w:val="0000FF"/>
      <w:sz w:val="40"/>
      <w:lang w:val="en-US"/>
    </w:rPr>
  </w:style>
  <w:style w:type="paragraph" w:styleId="Heading3">
    <w:name w:val="heading 3"/>
    <w:basedOn w:val="Normal"/>
    <w:next w:val="Normal"/>
    <w:qFormat/>
    <w:pPr>
      <w:keepNext/>
      <w:spacing w:before="120"/>
      <w:ind w:left="-720"/>
      <w:jc w:val="center"/>
      <w:outlineLvl w:val="2"/>
    </w:pPr>
    <w:rPr>
      <w:rFonts w:ascii="Arial" w:hAnsi="Arial"/>
      <w:b/>
      <w:i/>
      <w:sz w:val="20"/>
      <w:lang w:val="en-US"/>
    </w:rPr>
  </w:style>
  <w:style w:type="paragraph" w:styleId="Heading4">
    <w:name w:val="heading 4"/>
    <w:basedOn w:val="Normal"/>
    <w:next w:val="Normal"/>
    <w:qFormat/>
    <w:pPr>
      <w:keepNext/>
      <w:spacing w:before="240"/>
      <w:jc w:val="center"/>
      <w:outlineLvl w:val="3"/>
    </w:pPr>
    <w:rPr>
      <w:b/>
      <w:color w:val="0000FF"/>
      <w:sz w:val="96"/>
    </w:rPr>
  </w:style>
  <w:style w:type="paragraph" w:styleId="Heading5">
    <w:name w:val="heading 5"/>
    <w:basedOn w:val="Normal"/>
    <w:next w:val="Normal"/>
    <w:qFormat/>
    <w:pPr>
      <w:keepNext/>
      <w:jc w:val="center"/>
      <w:outlineLvl w:val="4"/>
    </w:pPr>
    <w:rPr>
      <w:b/>
      <w:color w:val="0000FF"/>
      <w:sz w:val="48"/>
    </w:rPr>
  </w:style>
  <w:style w:type="paragraph" w:styleId="Heading6">
    <w:name w:val="heading 6"/>
    <w:basedOn w:val="Normal"/>
    <w:next w:val="Normal"/>
    <w:qFormat/>
    <w:pPr>
      <w:keepNext/>
      <w:jc w:val="center"/>
      <w:outlineLvl w:val="5"/>
    </w:pPr>
    <w:rPr>
      <w:rFonts w:ascii="Arial" w:hAnsi="Arial" w:cs="Arial"/>
      <w:b/>
      <w:color w:val="0000FF"/>
      <w:sz w:val="52"/>
    </w:rPr>
  </w:style>
  <w:style w:type="paragraph" w:styleId="Heading7">
    <w:name w:val="heading 7"/>
    <w:basedOn w:val="Normal"/>
    <w:next w:val="Normal"/>
    <w:qFormat/>
    <w:pPr>
      <w:keepNext/>
      <w:jc w:val="center"/>
      <w:outlineLvl w:val="6"/>
    </w:pPr>
    <w:rPr>
      <w:b/>
      <w:bCs/>
      <w:color w:val="0000F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sz w:val="20"/>
      <w:lang w:val="en-US"/>
    </w:rPr>
  </w:style>
  <w:style w:type="paragraph" w:styleId="Footer">
    <w:name w:val="footer"/>
    <w:basedOn w:val="Normal"/>
    <w:pPr>
      <w:tabs>
        <w:tab w:val="center" w:pos="4153"/>
        <w:tab w:val="right" w:pos="8306"/>
      </w:tabs>
    </w:pPr>
    <w:rPr>
      <w:sz w:val="20"/>
      <w:lang w:val="en-US"/>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77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largement/taiex/index_en.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nlargement/taiex/p2p/index_en.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iex.ec.europa.eu/P2P-Programme/P2PLeaflet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aiex.ec.europa.eu/services/services.htm" TargetMode="External"/><Relationship Id="rId4" Type="http://schemas.openxmlformats.org/officeDocument/2006/relationships/webSettings" Target="webSettings.xml"/><Relationship Id="rId9" Type="http://schemas.openxmlformats.org/officeDocument/2006/relationships/hyperlink" Target="http://taiex.ec.europa.e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4570</CharactersWithSpaces>
  <SharedDoc>false</SharedDoc>
  <HLinks>
    <vt:vector size="30" baseType="variant">
      <vt:variant>
        <vt:i4>1376318</vt:i4>
      </vt:variant>
      <vt:variant>
        <vt:i4>24</vt:i4>
      </vt:variant>
      <vt:variant>
        <vt:i4>0</vt:i4>
      </vt:variant>
      <vt:variant>
        <vt:i4>5</vt:i4>
      </vt:variant>
      <vt:variant>
        <vt:lpwstr>http://taiex.ec.europa.eu/P2P-Programme/P2PLeaflet_EN.pdf</vt:lpwstr>
      </vt:variant>
      <vt:variant>
        <vt:lpwstr/>
      </vt:variant>
      <vt:variant>
        <vt:i4>6291509</vt:i4>
      </vt:variant>
      <vt:variant>
        <vt:i4>21</vt:i4>
      </vt:variant>
      <vt:variant>
        <vt:i4>0</vt:i4>
      </vt:variant>
      <vt:variant>
        <vt:i4>5</vt:i4>
      </vt:variant>
      <vt:variant>
        <vt:lpwstr>http://taiex.ec.europa.eu/services/services.htm</vt:lpwstr>
      </vt:variant>
      <vt:variant>
        <vt:lpwstr/>
      </vt:variant>
      <vt:variant>
        <vt:i4>3407996</vt:i4>
      </vt:variant>
      <vt:variant>
        <vt:i4>18</vt:i4>
      </vt:variant>
      <vt:variant>
        <vt:i4>0</vt:i4>
      </vt:variant>
      <vt:variant>
        <vt:i4>5</vt:i4>
      </vt:variant>
      <vt:variant>
        <vt:lpwstr>http://taiex.ec.europa.eu/</vt:lpwstr>
      </vt:variant>
      <vt:variant>
        <vt:lpwstr/>
      </vt:variant>
      <vt:variant>
        <vt:i4>65654</vt:i4>
      </vt:variant>
      <vt:variant>
        <vt:i4>3</vt:i4>
      </vt:variant>
      <vt:variant>
        <vt:i4>0</vt:i4>
      </vt:variant>
      <vt:variant>
        <vt:i4>5</vt:i4>
      </vt:variant>
      <vt:variant>
        <vt:lpwstr>http://ec.europa.eu/enlargement/taiex/index_en.htm</vt:lpwstr>
      </vt:variant>
      <vt:variant>
        <vt:lpwstr/>
      </vt:variant>
      <vt:variant>
        <vt:i4>1835126</vt:i4>
      </vt:variant>
      <vt:variant>
        <vt:i4>0</vt:i4>
      </vt:variant>
      <vt:variant>
        <vt:i4>0</vt:i4>
      </vt:variant>
      <vt:variant>
        <vt:i4>5</vt:i4>
      </vt:variant>
      <vt:variant>
        <vt:lpwstr>http://ec.europa.eu/enlargement/taiex/p2p/index_en.htm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Gudrun NIEDORF</dc:creator>
  <cp:keywords/>
  <dc:description/>
  <cp:lastModifiedBy>mbuza</cp:lastModifiedBy>
  <cp:revision>2</cp:revision>
  <cp:lastPrinted>2011-04-15T11:51:00Z</cp:lastPrinted>
  <dcterms:created xsi:type="dcterms:W3CDTF">2011-04-19T14:05:00Z</dcterms:created>
  <dcterms:modified xsi:type="dcterms:W3CDTF">2011-04-19T14:05:00Z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rganisation">
    <vt:lpwstr>European Economic and Social Committee</vt:lpwstr>
  </property>
  <property fmtid="{D5CDD505-2E9C-101B-9397-08002B2CF9AE}" pid="3" name="EventName">
    <vt:lpwstr>Minority rights: Consolidating partnership between CSOs and public authorities (opening conference)</vt:lpwstr>
  </property>
  <property fmtid="{D5CDD505-2E9C-101B-9397-08002B2CF9AE}" pid="4" name="RoomName">
    <vt:lpwstr>Name of meeting room</vt:lpwstr>
  </property>
  <property fmtid="{D5CDD505-2E9C-101B-9397-08002B2CF9AE}" pid="5" name="RoomLocation">
    <vt:lpwstr>Location of meeting room</vt:lpwstr>
  </property>
  <property fmtid="{D5CDD505-2E9C-101B-9397-08002B2CF9AE}" pid="6" name="Place">
    <vt:lpwstr>Brussels</vt:lpwstr>
  </property>
  <property fmtid="{D5CDD505-2E9C-101B-9397-08002B2CF9AE}" pid="7" name="MeetingDate">
    <vt:lpwstr>06-07 July 2009</vt:lpwstr>
  </property>
  <property fmtid="{D5CDD505-2E9C-101B-9397-08002B2CF9AE}" pid="8" name="StartTime">
    <vt:lpwstr>09:00</vt:lpwstr>
  </property>
  <property fmtid="{D5CDD505-2E9C-101B-9397-08002B2CF9AE}" pid="9" name="EndTime">
    <vt:lpwstr>17:00</vt:lpwstr>
  </property>
  <property fmtid="{D5CDD505-2E9C-101B-9397-08002B2CF9AE}" pid="10" name="Day1Programme">
    <vt:lpwstr>Monday 06 July 2009</vt:lpwstr>
  </property>
  <property fmtid="{D5CDD505-2E9C-101B-9397-08002B2CF9AE}" pid="11" name="Day2Programme">
    <vt:lpwstr>Tuesday 07 July 2009</vt:lpwstr>
  </property>
  <property fmtid="{D5CDD505-2E9C-101B-9397-08002B2CF9AE}" pid="12" name="Day3Programme">
    <vt:lpwstr>Wednesday 08 July 2009</vt:lpwstr>
  </property>
  <property fmtid="{D5CDD505-2E9C-101B-9397-08002B2CF9AE}" pid="13" name="Day4Programme">
    <vt:lpwstr>Thursday 09 July 2009</vt:lpwstr>
  </property>
  <property fmtid="{D5CDD505-2E9C-101B-9397-08002B2CF9AE}" pid="14" name="Day5Programme">
    <vt:lpwstr>Friday 10 July 2009</vt:lpwstr>
  </property>
  <property fmtid="{D5CDD505-2E9C-101B-9397-08002B2CF9AE}" pid="15" name="Day6Programme">
    <vt:lpwstr>Saturday 11 July 2009</vt:lpwstr>
  </property>
  <property fmtid="{D5CDD505-2E9C-101B-9397-08002B2CF9AE}" pid="16" name="Day7Programme">
    <vt:lpwstr>Sunday 12 July 2009</vt:lpwstr>
  </property>
  <property fmtid="{D5CDD505-2E9C-101B-9397-08002B2CF9AE}" pid="17" name="Day8Programme">
    <vt:lpwstr>Monday 13 July 2009</vt:lpwstr>
  </property>
  <property fmtid="{D5CDD505-2E9C-101B-9397-08002B2CF9AE}" pid="18" name="Day9Programme">
    <vt:lpwstr>Tuesday 14 July 2009</vt:lpwstr>
  </property>
  <property fmtid="{D5CDD505-2E9C-101B-9397-08002B2CF9AE}" pid="19" name="Day10Programme">
    <vt:lpwstr>Wednesday 15 July 2009</vt:lpwstr>
  </property>
  <property fmtid="{D5CDD505-2E9C-101B-9397-08002B2CF9AE}" pid="20" name="EventId">
    <vt:lpwstr>P2Pstudtours 32344</vt:lpwstr>
  </property>
  <property fmtid="{D5CDD505-2E9C-101B-9397-08002B2CF9AE}" pid="21" name="Chairperson">
    <vt:lpwstr>-</vt:lpwstr>
  </property>
</Properties>
</file>